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16" w:rsidRDefault="007C2216">
      <w:pPr>
        <w:suppressAutoHyphens/>
        <w:spacing w:after="160" w:line="247" w:lineRule="exact"/>
        <w:jc w:val="right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after="160" w:line="247" w:lineRule="exact"/>
        <w:jc w:val="right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Morawica, </w:t>
      </w:r>
      <w:r>
        <w:rPr>
          <w:rFonts w:ascii="Times New Roman" w:eastAsia="Times New Roman" w:hAnsi="Times New Roman" w:cs="Times New Roman"/>
          <w:sz w:val="20"/>
        </w:rPr>
        <w:t xml:space="preserve">dnia </w:t>
      </w:r>
      <w:r w:rsidR="002879FF">
        <w:rPr>
          <w:rFonts w:ascii="Times New Roman" w:eastAsia="Times New Roman" w:hAnsi="Times New Roman" w:cs="Times New Roman"/>
          <w:sz w:val="20"/>
        </w:rPr>
        <w:t>23</w:t>
      </w:r>
      <w:r>
        <w:rPr>
          <w:rFonts w:ascii="Times New Roman" w:eastAsia="Times New Roman" w:hAnsi="Times New Roman" w:cs="Times New Roman"/>
          <w:sz w:val="20"/>
        </w:rPr>
        <w:t xml:space="preserve">.02.2018r. </w:t>
      </w:r>
    </w:p>
    <w:p w:rsidR="007C2216" w:rsidRDefault="00E11DFA">
      <w:pPr>
        <w:suppressAutoHyphens/>
        <w:spacing w:after="160" w:line="247" w:lineRule="exact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KOPALNIA WAPIENIA "MORAWICA" SPÓŁKA AKCYJNA</w:t>
      </w:r>
    </w:p>
    <w:p w:rsidR="007C2216" w:rsidRDefault="00E11DFA">
      <w:pPr>
        <w:suppressAutoHyphens/>
        <w:spacing w:after="160" w:line="247" w:lineRule="exact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ul. Górnicza 42</w:t>
      </w:r>
    </w:p>
    <w:p w:rsidR="007C2216" w:rsidRDefault="00E11DFA">
      <w:pPr>
        <w:suppressAutoHyphens/>
        <w:spacing w:after="160" w:line="247" w:lineRule="exact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26-026 Morawica</w:t>
      </w:r>
    </w:p>
    <w:p w:rsidR="007C2216" w:rsidRDefault="007C2216">
      <w:pPr>
        <w:suppressAutoHyphens/>
        <w:spacing w:after="160" w:line="247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7C2216" w:rsidRDefault="007C2216">
      <w:pPr>
        <w:suppressAutoHyphens/>
        <w:spacing w:after="160" w:line="247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7C2216" w:rsidRDefault="00E11DFA">
      <w:pPr>
        <w:suppressAutoHyphens/>
        <w:spacing w:after="160" w:line="247" w:lineRule="exact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ZAPYTANIE OFERTOWE NR 1</w:t>
      </w: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b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W związku z realizacją w ramach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Regionalnego Programu Operacyjnego Województwa Świętokrzyskiego na lata 2014-2020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projektu:</w:t>
      </w:r>
    </w:p>
    <w:p w:rsidR="007C2216" w:rsidRDefault="00E11DFA">
      <w:pPr>
        <w:spacing w:after="120" w:line="240" w:lineRule="exact"/>
        <w:jc w:val="both"/>
        <w:rPr>
          <w:rFonts w:ascii="NimbusSanL-Regu" w:eastAsia="NimbusSanL-Regu" w:hAnsi="NimbusSanL-Regu" w:cs="NimbusSanL-Regu"/>
          <w:sz w:val="19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Tytuł projektu: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Zakup mobilnego dwupokładowego przesiewacza celem wdrożenia w Kopalnia Wapienia „Morawica" S.A. innowacyjności produktowej oraz procesowej z zakresu produkcji kruszyw.</w:t>
      </w: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b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Oś priorytetowa 2: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Konkurencyjna gospodarka,</w:t>
      </w: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b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Działanie 2.5.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Wsparcie inwestycyjne sektora MŚP</w:t>
      </w:r>
    </w:p>
    <w:p w:rsidR="007C2216" w:rsidRDefault="007C2216">
      <w:pPr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b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zapraszamy do składania ofert na dostawę fabrycznie nowego mobilnego dwupokładowego przesiewacza</w:t>
      </w:r>
    </w:p>
    <w:p w:rsidR="007C2216" w:rsidRDefault="007C2216">
      <w:pPr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b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I. Dane zamawiającego:</w:t>
      </w: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KOPALNIA WAPIENIA "MORAWICA" SPÓŁKA AKCYJNA</w:t>
      </w: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ul. Górnicza 42</w:t>
      </w: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26-026 Morawica</w:t>
      </w: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REGON: 292403875</w:t>
      </w: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NIP: 6572409259</w:t>
      </w:r>
    </w:p>
    <w:p w:rsidR="007C2216" w:rsidRDefault="00E11DFA">
      <w:pPr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II. Dane osoby do kontaktu:</w:t>
      </w:r>
    </w:p>
    <w:p w:rsidR="007C2216" w:rsidRDefault="00E11DFA">
      <w:pPr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w kwestiach technicznych:</w:t>
      </w:r>
    </w:p>
    <w:p w:rsidR="007C2216" w:rsidRDefault="00E11DFA">
      <w:pPr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Artur Krzak </w:t>
      </w:r>
    </w:p>
    <w:p w:rsidR="007C2216" w:rsidRDefault="00E11DFA">
      <w:pPr>
        <w:suppressAutoHyphens/>
        <w:spacing w:after="160" w:line="247" w:lineRule="exact"/>
        <w:jc w:val="both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e-mail: </w:t>
      </w:r>
      <w:hyperlink r:id="rId7">
        <w:r>
          <w:rPr>
            <w:rStyle w:val="czeinternetowe"/>
            <w:rFonts w:ascii="Times New Roman" w:eastAsia="Times New Roman" w:hAnsi="Times New Roman" w:cs="Times New Roman"/>
            <w:color w:val="0563C1"/>
            <w:sz w:val="20"/>
            <w:highlight w:val="white"/>
          </w:rPr>
          <w:t>sekretariat@kwmorwica.kielce.pl</w:t>
        </w:r>
      </w:hyperlink>
    </w:p>
    <w:p w:rsidR="007C2216" w:rsidRDefault="00E11DFA">
      <w:pPr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0"/>
          <w:shd w:val="clear" w:color="auto" w:fill="FFFFFF"/>
        </w:rPr>
        <w:t xml:space="preserve">w kwestiach formalnych: </w:t>
      </w:r>
    </w:p>
    <w:p w:rsidR="007C2216" w:rsidRDefault="00E11DFA">
      <w:pPr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Elżbieta Molenda</w:t>
      </w:r>
    </w:p>
    <w:p w:rsidR="007C2216" w:rsidRDefault="00E11DFA">
      <w:pPr>
        <w:suppressAutoHyphens/>
        <w:spacing w:after="160" w:line="247" w:lineRule="exact"/>
        <w:jc w:val="both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e-mail: </w:t>
      </w:r>
      <w:hyperlink r:id="rId8">
        <w:r>
          <w:rPr>
            <w:rStyle w:val="czeinternetowe"/>
            <w:rFonts w:ascii="Times New Roman" w:eastAsia="Times New Roman" w:hAnsi="Times New Roman" w:cs="Times New Roman"/>
            <w:color w:val="0563C1"/>
            <w:sz w:val="20"/>
            <w:highlight w:val="white"/>
          </w:rPr>
          <w:t>sekretariat@kwmorwica.kielce.pl</w:t>
        </w:r>
      </w:hyperlink>
    </w:p>
    <w:p w:rsidR="007C2216" w:rsidRDefault="00E11DFA">
      <w:pPr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III. Przedmiot zamówienia: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</w:p>
    <w:p w:rsidR="007C2216" w:rsidRDefault="00E11DFA">
      <w:pPr>
        <w:suppressAutoHyphens/>
        <w:spacing w:after="160" w:line="247" w:lineRule="exact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Kod CPV:  43411000-7 (maszyny sortujące i przesiewające)</w:t>
      </w:r>
    </w:p>
    <w:p w:rsidR="007C2216" w:rsidRDefault="00E11DFA">
      <w:pPr>
        <w:suppressAutoHyphens/>
        <w:spacing w:after="160" w:line="247" w:lineRule="exact"/>
        <w:jc w:val="both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Zakup mobilnego dwupokładowego przesiewacza.</w:t>
      </w:r>
    </w:p>
    <w:p w:rsidR="007C2216" w:rsidRDefault="00E11DFA">
      <w:pPr>
        <w:suppressAutoHyphens/>
        <w:spacing w:line="247" w:lineRule="exact"/>
        <w:jc w:val="both"/>
        <w:rPr>
          <w:rFonts w:ascii="Calibri" w:eastAsia="Calibri" w:hAnsi="Calibri" w:cs="Calibri"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Szczegółowa specyfikacja przedmiotu zamówienia w załączniku nr 1 – specyfikacja techniczna.</w:t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7C2216" w:rsidRDefault="00E11DFA">
      <w:pPr>
        <w:suppressAutoHyphens/>
        <w:spacing w:after="160" w:line="247" w:lineRule="exact"/>
        <w:jc w:val="both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Zamawiający nie dopuszcza możliwości składania ofert częściowych ani wariantowych.</w:t>
      </w:r>
    </w:p>
    <w:p w:rsidR="007C2216" w:rsidRDefault="007C2216">
      <w:pPr>
        <w:suppressAutoHyphens/>
        <w:spacing w:after="160" w:line="247" w:lineRule="exact"/>
        <w:jc w:val="both"/>
        <w:rPr>
          <w:rFonts w:ascii="Calibri" w:eastAsia="Calibri" w:hAnsi="Calibri" w:cs="Calibri"/>
          <w:sz w:val="20"/>
          <w:highlight w:val="white"/>
        </w:rPr>
      </w:pP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b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IV. Termin realizacji zamówienia: </w:t>
      </w:r>
    </w:p>
    <w:p w:rsidR="007C2216" w:rsidRDefault="00E11DFA">
      <w:pPr>
        <w:suppressAutoHyphens/>
        <w:spacing w:after="160" w:line="247" w:lineRule="exact"/>
        <w:ind w:left="284"/>
        <w:jc w:val="both"/>
      </w:pPr>
      <w:r w:rsidRPr="0026442E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do </w:t>
      </w:r>
      <w:r w:rsidR="00377642" w:rsidRPr="0026442E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10</w:t>
      </w:r>
      <w:r w:rsidRPr="0026442E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.0</w:t>
      </w:r>
      <w:r w:rsidR="00377642" w:rsidRPr="0026442E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6</w:t>
      </w:r>
      <w:r w:rsidRPr="0026442E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.2018 r.</w:t>
      </w:r>
    </w:p>
    <w:p w:rsidR="007C2216" w:rsidRDefault="00E11DFA">
      <w:pPr>
        <w:suppressAutoHyphens/>
        <w:spacing w:after="160" w:line="240" w:lineRule="exact"/>
        <w:jc w:val="both"/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V. Sposób przygotowania oferty.</w:t>
      </w: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Każdy z Wykonawców ma prawo do złożenia tylko jednej oferty, a treść oferty musi odpowiadać treści niniejszego zapytania ofertowego.</w:t>
      </w: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Oferta powinna składać się z:</w:t>
      </w:r>
    </w:p>
    <w:p w:rsidR="007C2216" w:rsidRDefault="00E11DFA">
      <w:pPr>
        <w:numPr>
          <w:ilvl w:val="0"/>
          <w:numId w:val="1"/>
        </w:numPr>
        <w:suppressAutoHyphens/>
        <w:spacing w:after="160"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podpisanego formularza ofertowego stanowiącego załącznik nr 2 do zapytania ofertowego,</w:t>
      </w:r>
    </w:p>
    <w:p w:rsidR="007C2216" w:rsidRDefault="00E11DFA">
      <w:pPr>
        <w:numPr>
          <w:ilvl w:val="0"/>
          <w:numId w:val="1"/>
        </w:numPr>
        <w:suppressAutoHyphens/>
        <w:spacing w:after="160"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podpisanego oświadczenia stanowiącego załącznik nr 3 do zapytania ofertowego,</w:t>
      </w:r>
    </w:p>
    <w:p w:rsidR="007C2216" w:rsidRPr="00FD1553" w:rsidRDefault="00E11DFA">
      <w:pPr>
        <w:numPr>
          <w:ilvl w:val="0"/>
          <w:numId w:val="1"/>
        </w:numPr>
        <w:suppressAutoHyphens/>
        <w:spacing w:after="160" w:line="247" w:lineRule="exact"/>
        <w:jc w:val="both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podpisanego oświadczenia o braku powiązań kapitałowych i osobowych z Zamawiającym stanowiącego załącznik nr 4 do zapytania ofertowego,</w:t>
      </w:r>
    </w:p>
    <w:p w:rsidR="00FD1553" w:rsidRDefault="00FD1553">
      <w:pPr>
        <w:numPr>
          <w:ilvl w:val="0"/>
          <w:numId w:val="1"/>
        </w:numPr>
        <w:suppressAutoHyphens/>
        <w:spacing w:after="160" w:line="247" w:lineRule="exact"/>
        <w:jc w:val="both"/>
        <w:rPr>
          <w:rFonts w:ascii="Calibri" w:eastAsia="Calibri" w:hAnsi="Calibri" w:cs="Calibri"/>
          <w:sz w:val="22"/>
          <w:highlight w:val="white"/>
        </w:rPr>
      </w:pPr>
      <w:r w:rsidRPr="00312ABC">
        <w:rPr>
          <w:rFonts w:ascii="Times New Roman" w:hAnsi="Times New Roman" w:cs="Times New Roman"/>
          <w:sz w:val="20"/>
          <w:szCs w:val="20"/>
        </w:rPr>
        <w:t>oświadczenia dotyczące</w:t>
      </w:r>
      <w:r>
        <w:rPr>
          <w:rFonts w:ascii="Times New Roman" w:hAnsi="Times New Roman" w:cs="Times New Roman"/>
          <w:sz w:val="20"/>
          <w:szCs w:val="20"/>
        </w:rPr>
        <w:t>go</w:t>
      </w:r>
      <w:r w:rsidRPr="00312ABC">
        <w:rPr>
          <w:rFonts w:ascii="Times New Roman" w:hAnsi="Times New Roman" w:cs="Times New Roman"/>
          <w:sz w:val="20"/>
          <w:szCs w:val="20"/>
        </w:rPr>
        <w:t xml:space="preserve"> sprzedaży przesiewaczy mobilnych stanowiące</w:t>
      </w:r>
      <w:r>
        <w:rPr>
          <w:rFonts w:ascii="Times New Roman" w:hAnsi="Times New Roman" w:cs="Times New Roman"/>
          <w:sz w:val="20"/>
          <w:szCs w:val="20"/>
        </w:rPr>
        <w:t>go</w:t>
      </w:r>
      <w:r w:rsidRPr="00312ABC">
        <w:rPr>
          <w:rFonts w:ascii="Times New Roman" w:hAnsi="Times New Roman" w:cs="Times New Roman"/>
          <w:sz w:val="20"/>
          <w:szCs w:val="20"/>
        </w:rPr>
        <w:t xml:space="preserve"> załącznik nr 5</w:t>
      </w:r>
      <w:r>
        <w:rPr>
          <w:rFonts w:ascii="Times New Roman" w:hAnsi="Times New Roman" w:cs="Times New Roman"/>
          <w:sz w:val="20"/>
          <w:szCs w:val="20"/>
        </w:rPr>
        <w:t xml:space="preserve"> do zapytania ofertowego,</w:t>
      </w:r>
    </w:p>
    <w:p w:rsidR="00312ABC" w:rsidRPr="00FD1553" w:rsidRDefault="00E11DFA" w:rsidP="00FD1553">
      <w:pPr>
        <w:numPr>
          <w:ilvl w:val="0"/>
          <w:numId w:val="1"/>
        </w:numPr>
        <w:suppressAutoHyphens/>
        <w:spacing w:after="16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aktualnego odpisu z rejestru przedsiębiorców (wydanego nie wcześniej niż na 3 miesiące przed datą złożenia oferty) albo aktualnego zaświadczenia o wpisie do ewidencji działalności gospodarczej, jeżeli odrębne przepisy wymagają wpisu do rejestru lub zgłoszenia do ewidencji działalności </w:t>
      </w:r>
      <w:r w:rsidR="00FD155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gospodarczej.</w:t>
      </w: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Podpisanie załączników oznacza potwierdzenie i akceptację wszystkich zawartych w nich treści. Jednocześnie niedostarczenie lub niepodpisanie któregoś z załączników skutkuje odrzuceniem oferty.</w:t>
      </w:r>
    </w:p>
    <w:p w:rsidR="007C2216" w:rsidRDefault="00E11DFA">
      <w:pPr>
        <w:suppressAutoHyphens/>
        <w:spacing w:after="240" w:line="247" w:lineRule="exact"/>
        <w:jc w:val="both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Oferta wraz ze wszystkimi załącznikami musi być podpisana przez osobę/osoby umocowane do reprezentowania Wnioskodawcy, zgodnie z wpisem do właściwego rejestru lub Centralnej Ewidencji i Informacji o Działalności Gospodarczej lub przez osobę umocowaną do podpisywania ofert. Pełnomocnictwo powinno być dołączone do ofert o ile wynika z innych załączonych dokumentów. </w:t>
      </w:r>
    </w:p>
    <w:p w:rsidR="007C2216" w:rsidRDefault="00E11DFA">
      <w:pPr>
        <w:spacing w:line="276" w:lineRule="exact"/>
        <w:jc w:val="both"/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VI. Przygotowanie oferty i sposób obliczania ceny.</w:t>
      </w:r>
    </w:p>
    <w:p w:rsidR="007C2216" w:rsidRDefault="007C2216">
      <w:pPr>
        <w:suppressAutoHyphens/>
        <w:spacing w:line="247" w:lineRule="exact"/>
        <w:ind w:left="1080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7C2216" w:rsidRDefault="00E11DFA">
      <w:pPr>
        <w:numPr>
          <w:ilvl w:val="0"/>
          <w:numId w:val="2"/>
        </w:numPr>
        <w:suppressAutoHyphens/>
        <w:spacing w:after="120" w:line="240" w:lineRule="exact"/>
        <w:ind w:left="425" w:hanging="425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Każdy z Wykonawców składa jedną ofertę według wzoru stanowiącego Załącznik nr 2 do zapytania ofertowego.</w:t>
      </w:r>
    </w:p>
    <w:p w:rsidR="007C2216" w:rsidRDefault="00E11DFA">
      <w:pPr>
        <w:numPr>
          <w:ilvl w:val="0"/>
          <w:numId w:val="2"/>
        </w:numPr>
        <w:suppressAutoHyphens/>
        <w:spacing w:after="120" w:line="240" w:lineRule="exact"/>
        <w:ind w:left="425" w:hanging="425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Treść oferty musi odpowiadać treści niniejszego zapytania ofertowego.</w:t>
      </w:r>
    </w:p>
    <w:p w:rsidR="007C2216" w:rsidRDefault="00E11DFA">
      <w:pPr>
        <w:numPr>
          <w:ilvl w:val="0"/>
          <w:numId w:val="2"/>
        </w:numPr>
        <w:suppressAutoHyphens/>
        <w:spacing w:after="120" w:line="240" w:lineRule="exact"/>
        <w:ind w:left="425" w:hanging="425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Wykonawca może przed upływem terminu składania ofert zmienić lub wycofać ofertę.</w:t>
      </w:r>
    </w:p>
    <w:p w:rsidR="007C2216" w:rsidRDefault="00E11DFA">
      <w:pPr>
        <w:numPr>
          <w:ilvl w:val="0"/>
          <w:numId w:val="2"/>
        </w:numPr>
        <w:suppressAutoHyphens/>
        <w:spacing w:after="120" w:line="240" w:lineRule="exact"/>
        <w:ind w:left="425" w:hanging="425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Wykonawca poda kwotę oferty w polskich złotych (PLN), a płatności odbędą się na zasadach szczegółowo określonych w umowie.</w:t>
      </w:r>
    </w:p>
    <w:p w:rsidR="007C2216" w:rsidRDefault="00E11DFA">
      <w:pPr>
        <w:numPr>
          <w:ilvl w:val="0"/>
          <w:numId w:val="2"/>
        </w:numPr>
        <w:suppressAutoHyphens/>
        <w:spacing w:after="120" w:line="240" w:lineRule="exact"/>
        <w:ind w:left="425" w:hanging="425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W ofercie należy podać cenę netto (bez podatku VAT) w polskich złotych. </w:t>
      </w:r>
    </w:p>
    <w:p w:rsidR="007C2216" w:rsidRDefault="00E11DFA">
      <w:pPr>
        <w:numPr>
          <w:ilvl w:val="0"/>
          <w:numId w:val="2"/>
        </w:numPr>
        <w:suppressAutoHyphens/>
        <w:spacing w:after="120" w:line="240" w:lineRule="exact"/>
        <w:ind w:left="425" w:hanging="425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lastRenderedPageBreak/>
        <w:t>Wykonawca ponosi wszelkie koszty własne związane z przygotowaniem i złożeniem oferty, niezależnie od wyniku postępowania. Zamawiający nie odpowiada za koszty poniesione przez Wykonawcę w związku z przygotowaniem i złożeniem oferty.</w:t>
      </w:r>
    </w:p>
    <w:p w:rsidR="007C2216" w:rsidRDefault="00E11DFA">
      <w:pPr>
        <w:numPr>
          <w:ilvl w:val="0"/>
          <w:numId w:val="2"/>
        </w:numPr>
        <w:suppressAutoHyphens/>
        <w:spacing w:after="120" w:line="240" w:lineRule="exact"/>
        <w:ind w:left="425" w:hanging="425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Cena oferty obejmować będzie wszystkie koszty niezbędne do wykonania zamówienia.</w:t>
      </w:r>
    </w:p>
    <w:p w:rsidR="007C2216" w:rsidRDefault="00E11DFA">
      <w:pPr>
        <w:numPr>
          <w:ilvl w:val="0"/>
          <w:numId w:val="2"/>
        </w:numPr>
        <w:suppressAutoHyphens/>
        <w:spacing w:after="120" w:line="240" w:lineRule="exact"/>
        <w:ind w:left="425" w:hanging="425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Cena oferty określona przez Wykonawcę zostanie ustalona na okres ważności umowy i nie będzie podlegała zmianom oraz okresowej waloryzacji przez okres obowiązywania umowy. W szczególności, jeśli Wykonawca poniesie dodatkowe koszty z tytułu wykonania umowy, nie jest uprawniony do żądania od Zamawiającego, aby ten pokrył różnicę. </w:t>
      </w:r>
    </w:p>
    <w:p w:rsidR="007C2216" w:rsidRDefault="00E11DFA">
      <w:pPr>
        <w:numPr>
          <w:ilvl w:val="0"/>
          <w:numId w:val="2"/>
        </w:numPr>
        <w:suppressAutoHyphens/>
        <w:spacing w:after="120" w:line="240" w:lineRule="exact"/>
        <w:ind w:left="425" w:hanging="425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Wszelkie rozliczenia między Zamawiającym a Wykonawcą dokonywane będą w polskich złotych.</w:t>
      </w:r>
    </w:p>
    <w:p w:rsidR="007C2216" w:rsidRDefault="00E11DFA">
      <w:pPr>
        <w:numPr>
          <w:ilvl w:val="0"/>
          <w:numId w:val="2"/>
        </w:numPr>
        <w:suppressAutoHyphens/>
        <w:spacing w:after="120" w:line="240" w:lineRule="exact"/>
        <w:ind w:left="425" w:hanging="425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Zamawiający zastrzega sobie prawo do zwrócenia się do Wykonawcy z wnioskiem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br/>
        <w:t>o wyjaśnienie, jeśli uzna, iż którykolwiek z elementów złożonej oferty wymaga tego wyjaśnienia, w tym także gdy wycena zawiera rażąco niską cenę w stosunku do przedmiotu zamówienia.</w:t>
      </w:r>
    </w:p>
    <w:p w:rsidR="007C2216" w:rsidRDefault="00E11DFA">
      <w:pPr>
        <w:numPr>
          <w:ilvl w:val="0"/>
          <w:numId w:val="2"/>
        </w:numPr>
        <w:suppressAutoHyphens/>
        <w:spacing w:after="120" w:line="240" w:lineRule="exact"/>
        <w:ind w:left="425" w:hanging="425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Wyjaśnienia winny być przedstawione przez Wykonawcę w określonym przez Zamawiającego terminie.</w:t>
      </w:r>
    </w:p>
    <w:p w:rsidR="007C2216" w:rsidRDefault="00E11DFA">
      <w:pPr>
        <w:numPr>
          <w:ilvl w:val="0"/>
          <w:numId w:val="2"/>
        </w:numPr>
        <w:suppressAutoHyphens/>
        <w:spacing w:after="120" w:line="240" w:lineRule="exact"/>
        <w:ind w:left="425" w:hanging="425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Zamawiający oceniając wyjaśnienia, weźmie pod uwagę obiektywne czynniki, w szczególności oszczędność metody wykonania zamówienia, wybrane rozwiązania techniczne, wyjątkowo sprzyjające warunki wykonywania zamówienia dostępne dla Wykonawcy.</w:t>
      </w:r>
    </w:p>
    <w:p w:rsidR="007C2216" w:rsidRDefault="00E11DFA">
      <w:pPr>
        <w:numPr>
          <w:ilvl w:val="0"/>
          <w:numId w:val="2"/>
        </w:numPr>
        <w:suppressAutoHyphens/>
        <w:spacing w:after="120" w:line="240" w:lineRule="exact"/>
        <w:ind w:left="425" w:hanging="425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Zamawiający odrzuci ofertę Wykonawcy, który nie złożył wyjaśnień lub jeżeli dokonana ocena wyjaśnień wraz z dostarczonymi dowodami potwierdzi, że oferta zawiera rażąco niską cenę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br/>
        <w:t>w stosunku do przedmiotu zamówienia.</w:t>
      </w:r>
    </w:p>
    <w:p w:rsidR="007C2216" w:rsidRDefault="007C2216">
      <w:pPr>
        <w:suppressAutoHyphens/>
        <w:spacing w:after="120" w:line="240" w:lineRule="exact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7C2216" w:rsidRDefault="00E11DFA">
      <w:pPr>
        <w:suppressAutoHyphens/>
        <w:spacing w:after="240" w:line="247" w:lineRule="exact"/>
        <w:jc w:val="both"/>
        <w:rPr>
          <w:rFonts w:ascii="Calibri" w:eastAsia="Calibri" w:hAnsi="Calibri" w:cs="Calibri"/>
          <w:b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Termin związania ofertą: minimum 30 dni od dnia upływu terminu składania ofert </w:t>
      </w:r>
    </w:p>
    <w:p w:rsidR="007C2216" w:rsidRDefault="00E11DFA">
      <w:pPr>
        <w:suppressAutoHyphens/>
        <w:spacing w:after="240" w:line="247" w:lineRule="exact"/>
        <w:jc w:val="both"/>
        <w:rPr>
          <w:rFonts w:ascii="Calibri" w:eastAsia="Calibri" w:hAnsi="Calibri" w:cs="Calibri"/>
          <w:b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VII.   Termin i miejsce dostarczenia ofert:</w:t>
      </w:r>
    </w:p>
    <w:p w:rsidR="007C2216" w:rsidRDefault="00E11DFA">
      <w:pPr>
        <w:suppressAutoHyphens/>
        <w:spacing w:after="240" w:line="247" w:lineRule="exact"/>
        <w:jc w:val="both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Termin składania ofert upływa z końcem dnia </w:t>
      </w:r>
      <w:r w:rsidR="002879FF" w:rsidRPr="0026442E">
        <w:rPr>
          <w:rFonts w:ascii="Times New Roman" w:eastAsia="Times New Roman" w:hAnsi="Times New Roman" w:cs="Times New Roman"/>
          <w:b/>
          <w:bCs/>
          <w:sz w:val="20"/>
          <w:shd w:val="clear" w:color="auto" w:fill="FFFFFF"/>
        </w:rPr>
        <w:t>2</w:t>
      </w:r>
      <w:r w:rsidR="00312ABC" w:rsidRPr="0026442E">
        <w:rPr>
          <w:rFonts w:ascii="Times New Roman" w:eastAsia="Times New Roman" w:hAnsi="Times New Roman" w:cs="Times New Roman"/>
          <w:b/>
          <w:bCs/>
          <w:sz w:val="20"/>
          <w:shd w:val="clear" w:color="auto" w:fill="FFFFFF"/>
        </w:rPr>
        <w:t>6</w:t>
      </w:r>
      <w:r w:rsidRPr="0026442E">
        <w:rPr>
          <w:rFonts w:ascii="Times New Roman" w:eastAsia="Times New Roman" w:hAnsi="Times New Roman" w:cs="Times New Roman"/>
          <w:b/>
          <w:bCs/>
          <w:sz w:val="20"/>
          <w:shd w:val="clear" w:color="auto" w:fill="FFFFFF"/>
        </w:rPr>
        <w:t>.03.2018</w:t>
      </w:r>
      <w:r>
        <w:rPr>
          <w:rFonts w:ascii="Times New Roman" w:eastAsia="Times New Roman" w:hAnsi="Times New Roman" w:cs="Times New Roman"/>
          <w:b/>
          <w:bCs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</w:rPr>
        <w:t>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Oferty złożone po wyznaczonym terminie zostaną odrzucone. </w:t>
      </w:r>
    </w:p>
    <w:p w:rsidR="007C2216" w:rsidRDefault="00E11DFA">
      <w:pPr>
        <w:suppressAutoHyphens/>
        <w:spacing w:after="240" w:line="247" w:lineRule="exact"/>
        <w:jc w:val="both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Oferty należy składać mailowo na adres: sekretariat@kwmorawica.kielce.pl, faxem na numer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br/>
        <w:t xml:space="preserve">+48 41-3670299, kurierem lub za pośrednictwem poczty tradycyjnej bądź osobiście pod wskazany w pkt.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I Dane Zamawiającego</w:t>
      </w:r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adres (w godzinach pracy sekretariatu, tj. 7:00-15:00). O zachowaniu terminu decyduje data wpływu oferty do Zamawiającego.</w:t>
      </w:r>
    </w:p>
    <w:p w:rsidR="007C2216" w:rsidRDefault="00E11DFA">
      <w:pPr>
        <w:suppressAutoHyphens/>
        <w:spacing w:after="240" w:line="240" w:lineRule="exact"/>
        <w:jc w:val="both"/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VIII. Wykluczenia</w:t>
      </w:r>
    </w:p>
    <w:p w:rsidR="007C2216" w:rsidRDefault="00E11DFA">
      <w:pPr>
        <w:suppressAutoHyphens/>
        <w:spacing w:after="240" w:line="247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Z udziału w postępowaniu wyklucza się Oferentów powiązanych kapitałowo lub osobowo z firmą KOPALNIA WAPIENIA "MORAWICA" SPÓŁKA AKCYJNA.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C2216" w:rsidRDefault="00E11DFA">
      <w:pPr>
        <w:suppressAutoHyphens/>
        <w:spacing w:after="240" w:line="247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a) uczestniczeniu w spółce jako wspólnik spółki cywilnej lub spółki osobowej,</w:t>
      </w:r>
    </w:p>
    <w:p w:rsidR="007C2216" w:rsidRDefault="00E11DFA">
      <w:pPr>
        <w:suppressAutoHyphens/>
        <w:spacing w:after="240" w:line="247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b) posiadaniu co najmniej 10% udziałów lub akcji, o ile niższy próg nie wynika z przepisów prawa lub nie został określony przez Instytucję Zarządzającą Programem Operacyjnym,</w:t>
      </w:r>
    </w:p>
    <w:p w:rsidR="007C2216" w:rsidRDefault="00E11DFA">
      <w:pPr>
        <w:suppressAutoHyphens/>
        <w:spacing w:after="240" w:line="247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lastRenderedPageBreak/>
        <w:t>c) pełnieniu funkcji członka organu nadzorczego lub zarządzającego, prokurenta, pełnomocnika,</w:t>
      </w:r>
    </w:p>
    <w:p w:rsidR="007C2216" w:rsidRDefault="00E11DFA">
      <w:pPr>
        <w:suppressAutoHyphens/>
        <w:spacing w:after="240" w:line="247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C2216" w:rsidRDefault="00E11DFA">
      <w:pPr>
        <w:pStyle w:val="Akapitzlist"/>
        <w:numPr>
          <w:ilvl w:val="0"/>
          <w:numId w:val="23"/>
        </w:numPr>
        <w:suppressAutoHyphens/>
        <w:spacing w:after="160" w:line="240" w:lineRule="exact"/>
        <w:ind w:left="426" w:hanging="426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Kryteria wyboru:</w:t>
      </w: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Spośród ofert prawidłowych, Zamawiający wybierze ofertę najkorzystniejszą kierując się trzema kryteriami:</w:t>
      </w:r>
    </w:p>
    <w:p w:rsidR="007C2216" w:rsidRDefault="00E11DFA">
      <w:pPr>
        <w:numPr>
          <w:ilvl w:val="0"/>
          <w:numId w:val="3"/>
        </w:numPr>
        <w:spacing w:line="240" w:lineRule="exact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</w:rPr>
        <w:t xml:space="preserve">70% - cena netto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(maksymalnie 70 punktów). Oferta najtańsza uzyskuje maksymalną liczbę punktów. Ilość punktów liczona będzie według następującego wzoru:</w:t>
      </w:r>
    </w:p>
    <w:p w:rsidR="007C2216" w:rsidRDefault="007C2216">
      <w:pPr>
        <w:suppressAutoHyphens/>
        <w:spacing w:line="247" w:lineRule="exact"/>
        <w:ind w:left="720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ind w:left="720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Ilość punktów = (Najniższa cena netto oferty/cena netto oferty badanej) × 70.</w:t>
      </w:r>
    </w:p>
    <w:p w:rsidR="007C2216" w:rsidRDefault="007C2216">
      <w:pPr>
        <w:suppressAutoHyphens/>
        <w:spacing w:line="247" w:lineRule="exact"/>
        <w:ind w:left="720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ind w:left="720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Cena ofertowa to wartość netto wyrażona w złotych polskich, za którą Oferent zobowiązuje się wykonać całość przedmiotu zamówienia. Cena ofertowa powinna być określona z dokładnością do </w:t>
      </w:r>
      <w:r>
        <w:rPr>
          <w:rFonts w:ascii="Times New Roman" w:eastAsia="Times New Roman" w:hAnsi="Times New Roman" w:cs="Times New Roman"/>
          <w:sz w:val="20"/>
          <w:u w:val="single"/>
          <w:shd w:val="clear" w:color="auto" w:fill="FFFFFF"/>
        </w:rPr>
        <w:t>dwóch miejsc po przecinku.</w:t>
      </w:r>
    </w:p>
    <w:p w:rsidR="007C2216" w:rsidRDefault="007C2216">
      <w:pPr>
        <w:suppressAutoHyphens/>
        <w:spacing w:line="247" w:lineRule="exact"/>
        <w:ind w:left="720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numPr>
          <w:ilvl w:val="0"/>
          <w:numId w:val="4"/>
        </w:numPr>
        <w:spacing w:line="240" w:lineRule="exact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</w:rPr>
        <w:t xml:space="preserve">20 % - okres gwarancji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(maksymalnie 20 punktów): liczony będzie według następującego wzoru:</w:t>
      </w:r>
    </w:p>
    <w:p w:rsidR="007C2216" w:rsidRDefault="007C2216">
      <w:pPr>
        <w:suppressAutoHyphens/>
        <w:spacing w:line="247" w:lineRule="exact"/>
        <w:ind w:left="720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ind w:left="720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Ilość punktów, = (Bo/No) × 20, </w:t>
      </w:r>
    </w:p>
    <w:p w:rsidR="007C2216" w:rsidRDefault="007C2216">
      <w:pPr>
        <w:suppressAutoHyphens/>
        <w:spacing w:line="247" w:lineRule="exact"/>
        <w:ind w:left="720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ind w:left="720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gdzie:</w:t>
      </w:r>
    </w:p>
    <w:p w:rsidR="007C2216" w:rsidRDefault="00E11DFA">
      <w:pPr>
        <w:suppressAutoHyphens/>
        <w:spacing w:line="247" w:lineRule="exact"/>
        <w:ind w:left="720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Bo – długość okresu gwarancji w badanej ofercie (w miesiącach),</w:t>
      </w:r>
    </w:p>
    <w:p w:rsidR="007C2216" w:rsidRDefault="00E11DFA">
      <w:pPr>
        <w:suppressAutoHyphens/>
        <w:spacing w:line="247" w:lineRule="exact"/>
        <w:ind w:left="720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No – najdłuższy okres gwarancji zaproponowany w złożonych ofertach (w miesiącach).</w:t>
      </w:r>
    </w:p>
    <w:p w:rsidR="007C2216" w:rsidRDefault="007C2216">
      <w:pPr>
        <w:suppressAutoHyphens/>
        <w:spacing w:line="247" w:lineRule="exact"/>
        <w:ind w:left="720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ind w:left="720"/>
        <w:rPr>
          <w:rFonts w:ascii="Calibri" w:eastAsia="Calibri" w:hAnsi="Calibri" w:cs="Calibri"/>
          <w:sz w:val="22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  <w:shd w:val="clear" w:color="auto" w:fill="FFFFFF"/>
        </w:rPr>
        <w:t xml:space="preserve">Minimalny wymagany okres gwarancji wynosi </w:t>
      </w:r>
      <w:r>
        <w:rPr>
          <w:rFonts w:ascii="Times New Roman" w:eastAsia="Times New Roman" w:hAnsi="Times New Roman" w:cs="Times New Roman"/>
          <w:b/>
          <w:sz w:val="20"/>
          <w:u w:val="single"/>
          <w:shd w:val="clear" w:color="auto" w:fill="FFFFFF"/>
        </w:rPr>
        <w:t>24</w:t>
      </w:r>
      <w:r>
        <w:rPr>
          <w:rFonts w:ascii="Times New Roman" w:eastAsia="Times New Roman" w:hAnsi="Times New Roman" w:cs="Times New Roman"/>
          <w:sz w:val="20"/>
          <w:u w:val="single"/>
          <w:shd w:val="clear" w:color="auto" w:fill="FFFFFF"/>
        </w:rPr>
        <w:t xml:space="preserve"> miesiące.</w:t>
      </w:r>
    </w:p>
    <w:p w:rsidR="007C2216" w:rsidRDefault="007C2216">
      <w:pPr>
        <w:suppressAutoHyphens/>
        <w:spacing w:line="247" w:lineRule="exact"/>
        <w:ind w:left="720"/>
        <w:rPr>
          <w:rFonts w:ascii="Calibri" w:eastAsia="Calibri" w:hAnsi="Calibri" w:cs="Calibri"/>
          <w:sz w:val="20"/>
          <w:u w:val="single"/>
          <w:shd w:val="clear" w:color="auto" w:fill="FFFFFF"/>
        </w:rPr>
      </w:pPr>
    </w:p>
    <w:p w:rsidR="007C2216" w:rsidRDefault="00E11DFA">
      <w:pPr>
        <w:numPr>
          <w:ilvl w:val="0"/>
          <w:numId w:val="22"/>
        </w:numPr>
        <w:suppressAutoHyphens/>
        <w:spacing w:line="247" w:lineRule="exact"/>
        <w:ind w:left="737" w:hanging="397"/>
      </w:pPr>
      <w:r>
        <w:rPr>
          <w:rFonts w:ascii="Times New Roman" w:eastAsia="Times New Roman" w:hAnsi="Times New Roman" w:cs="Times New Roman"/>
          <w:sz w:val="20"/>
        </w:rPr>
        <w:t>10% - termin dostawy (maksymalnie 10 punktów): ilość punktów liczona będzie według następującego wzoru:</w:t>
      </w:r>
    </w:p>
    <w:p w:rsidR="007C2216" w:rsidRDefault="007C2216">
      <w:pPr>
        <w:suppressAutoHyphens/>
        <w:spacing w:line="247" w:lineRule="exact"/>
        <w:ind w:left="737" w:hanging="397"/>
        <w:rPr>
          <w:rFonts w:ascii="Calibri" w:eastAsia="Calibri" w:hAnsi="Calibri" w:cs="Calibri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ind w:left="737" w:hanging="397"/>
        <w:rPr>
          <w:rFonts w:ascii="Times New Roman" w:eastAsia="Times New Roman" w:hAnsi="Times New Roman" w:cs="Times New Roman"/>
          <w:sz w:val="22"/>
          <w:highlight w:val="yellow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>ilość punktów  = (Tk/Td) x 10</w:t>
      </w:r>
    </w:p>
    <w:p w:rsidR="007C2216" w:rsidRDefault="007C2216">
      <w:pPr>
        <w:suppressAutoHyphens/>
        <w:spacing w:line="247" w:lineRule="exact"/>
        <w:ind w:left="737" w:hanging="397"/>
        <w:rPr>
          <w:rFonts w:ascii="Calibri" w:eastAsia="Calibri" w:hAnsi="Calibri" w:cs="Calibri"/>
          <w:sz w:val="20"/>
        </w:rPr>
      </w:pPr>
    </w:p>
    <w:p w:rsidR="007C2216" w:rsidRDefault="00E11DFA">
      <w:pPr>
        <w:suppressAutoHyphens/>
        <w:spacing w:line="247" w:lineRule="exact"/>
        <w:ind w:left="720"/>
        <w:rPr>
          <w:rFonts w:ascii="Times New Roman" w:eastAsia="Times New Roman" w:hAnsi="Times New Roman" w:cs="Times New Roman"/>
          <w:sz w:val="22"/>
          <w:highlight w:val="yellow"/>
        </w:rPr>
      </w:pPr>
      <w:r>
        <w:rPr>
          <w:rFonts w:ascii="Times New Roman" w:eastAsia="Times New Roman" w:hAnsi="Times New Roman" w:cs="Times New Roman"/>
          <w:sz w:val="20"/>
        </w:rPr>
        <w:t>gdzie:</w:t>
      </w:r>
    </w:p>
    <w:p w:rsidR="007C2216" w:rsidRDefault="00E11DFA">
      <w:pPr>
        <w:suppressAutoHyphens/>
        <w:spacing w:line="247" w:lineRule="exact"/>
        <w:ind w:left="720"/>
        <w:rPr>
          <w:rFonts w:ascii="Times New Roman" w:eastAsia="Times New Roman" w:hAnsi="Times New Roman" w:cs="Times New Roman"/>
          <w:sz w:val="22"/>
          <w:highlight w:val="yellow"/>
        </w:rPr>
      </w:pPr>
      <w:r>
        <w:rPr>
          <w:rFonts w:ascii="Times New Roman" w:eastAsia="Times New Roman" w:hAnsi="Times New Roman" w:cs="Times New Roman"/>
          <w:sz w:val="20"/>
        </w:rPr>
        <w:t>Tk – najkrótszy termin dostawy zaproponowany w złożonych ofertach  (w dniach)</w:t>
      </w:r>
    </w:p>
    <w:p w:rsidR="007C2216" w:rsidRDefault="00E11DFA">
      <w:pPr>
        <w:suppressAutoHyphens/>
        <w:spacing w:line="247" w:lineRule="exact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Td – okres dostawy zaproponowany w badanej ofercie (w dniach)</w:t>
      </w:r>
    </w:p>
    <w:p w:rsidR="007C2216" w:rsidRDefault="007C2216">
      <w:pPr>
        <w:suppressAutoHyphens/>
        <w:spacing w:line="247" w:lineRule="exact"/>
        <w:ind w:left="720"/>
        <w:rPr>
          <w:rFonts w:ascii="Times New Roman" w:eastAsia="Times New Roman" w:hAnsi="Times New Roman" w:cs="Times New Roman"/>
          <w:sz w:val="20"/>
        </w:rPr>
      </w:pPr>
    </w:p>
    <w:p w:rsidR="007C2216" w:rsidRDefault="00E11DFA">
      <w:pPr>
        <w:suppressAutoHyphens/>
        <w:spacing w:line="247" w:lineRule="exact"/>
        <w:ind w:left="720"/>
        <w:rPr>
          <w:rFonts w:ascii="Times New Roman" w:eastAsia="Times New Roman" w:hAnsi="Times New Roman" w:cs="Times New Roman"/>
          <w:sz w:val="22"/>
          <w:highlight w:val="yellow"/>
        </w:rPr>
      </w:pPr>
      <w:r>
        <w:rPr>
          <w:rFonts w:ascii="Times New Roman" w:eastAsia="Times New Roman" w:hAnsi="Times New Roman" w:cs="Times New Roman"/>
          <w:sz w:val="20"/>
        </w:rPr>
        <w:t xml:space="preserve">Termin dostawy liczony jest w dniach kalendarzowych począwszy od dnia następującego po dniu zakończenia niniejszego postępowania o udzielenie zamówienia, tj. od dnia </w:t>
      </w:r>
      <w:r w:rsidRPr="0026442E">
        <w:rPr>
          <w:rFonts w:ascii="Times New Roman" w:eastAsia="Times New Roman" w:hAnsi="Times New Roman" w:cs="Times New Roman"/>
          <w:sz w:val="20"/>
        </w:rPr>
        <w:t>2</w:t>
      </w:r>
      <w:r w:rsidR="00377642" w:rsidRPr="0026442E">
        <w:rPr>
          <w:rFonts w:ascii="Times New Roman" w:eastAsia="Times New Roman" w:hAnsi="Times New Roman" w:cs="Times New Roman"/>
          <w:sz w:val="20"/>
        </w:rPr>
        <w:t>7</w:t>
      </w:r>
      <w:r w:rsidRPr="0026442E">
        <w:rPr>
          <w:rFonts w:ascii="Times New Roman" w:eastAsia="Times New Roman" w:hAnsi="Times New Roman" w:cs="Times New Roman"/>
          <w:sz w:val="20"/>
        </w:rPr>
        <w:t xml:space="preserve"> marca 2018</w:t>
      </w:r>
      <w:r>
        <w:rPr>
          <w:rFonts w:ascii="Times New Roman" w:eastAsia="Times New Roman" w:hAnsi="Times New Roman" w:cs="Times New Roman"/>
          <w:sz w:val="20"/>
        </w:rPr>
        <w:t xml:space="preserve"> r.</w:t>
      </w:r>
    </w:p>
    <w:p w:rsidR="007C2216" w:rsidRDefault="007C2216">
      <w:pPr>
        <w:suppressAutoHyphens/>
        <w:spacing w:line="247" w:lineRule="exact"/>
        <w:ind w:left="720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tabs>
          <w:tab w:val="left" w:pos="284"/>
        </w:tabs>
        <w:suppressAutoHyphens/>
        <w:spacing w:after="160" w:line="247" w:lineRule="exact"/>
        <w:ind w:left="284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Wyliczenie łącznej liczby przyznanych punktów według wzoru:</w:t>
      </w:r>
    </w:p>
    <w:p w:rsidR="007C2216" w:rsidRDefault="00E11DFA">
      <w:pPr>
        <w:tabs>
          <w:tab w:val="left" w:pos="284"/>
        </w:tabs>
        <w:suppressAutoHyphens/>
        <w:spacing w:after="160" w:line="247" w:lineRule="exact"/>
        <w:ind w:left="28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P = C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vertAlign w:val="subscript"/>
        </w:rPr>
        <w:t>ena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+ G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vertAlign w:val="subscript"/>
        </w:rPr>
        <w:t xml:space="preserve">warancja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+T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vertAlign w:val="subscript"/>
        </w:rPr>
        <w:t>ermin</w:t>
      </w:r>
    </w:p>
    <w:p w:rsidR="007C2216" w:rsidRDefault="007C2216">
      <w:pPr>
        <w:suppressAutoHyphens/>
        <w:spacing w:line="247" w:lineRule="exact"/>
        <w:ind w:left="720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216" w:rsidRDefault="00E11DFA">
      <w:pPr>
        <w:suppressAutoHyphens/>
        <w:spacing w:after="160" w:line="247" w:lineRule="exact"/>
        <w:jc w:val="both"/>
        <w:rPr>
          <w:rFonts w:ascii="Calibri" w:eastAsia="Calibri" w:hAnsi="Calibri" w:cs="Calibri"/>
          <w:b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X.   Ocena złożonej oferty:</w:t>
      </w:r>
    </w:p>
    <w:p w:rsidR="007C2216" w:rsidRDefault="00E11DFA">
      <w:pPr>
        <w:numPr>
          <w:ilvl w:val="0"/>
          <w:numId w:val="5"/>
        </w:numPr>
        <w:tabs>
          <w:tab w:val="left" w:pos="573"/>
          <w:tab w:val="left" w:pos="851"/>
        </w:tabs>
        <w:spacing w:before="60" w:line="276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zamawiający dokona oceny ofert pod względem formalnym i zgodnym z niniejszym zapytaniem ofertowym </w:t>
      </w:r>
    </w:p>
    <w:p w:rsidR="007C2216" w:rsidRDefault="00E11DFA">
      <w:pPr>
        <w:numPr>
          <w:ilvl w:val="0"/>
          <w:numId w:val="5"/>
        </w:numPr>
        <w:tabs>
          <w:tab w:val="left" w:pos="573"/>
          <w:tab w:val="left" w:pos="851"/>
        </w:tabs>
        <w:spacing w:before="60" w:line="276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oferta zostanie odrzucona, jeśli:</w:t>
      </w:r>
    </w:p>
    <w:p w:rsidR="007C2216" w:rsidRDefault="00E11DFA">
      <w:pPr>
        <w:numPr>
          <w:ilvl w:val="0"/>
          <w:numId w:val="5"/>
        </w:numPr>
        <w:tabs>
          <w:tab w:val="right" w:pos="426"/>
          <w:tab w:val="left" w:pos="567"/>
        </w:tabs>
        <w:spacing w:before="60" w:line="276" w:lineRule="exact"/>
        <w:ind w:left="1080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lastRenderedPageBreak/>
        <w:t>jej treść nie odpowiada treści niniejszego zapytania ofertowego;</w:t>
      </w:r>
    </w:p>
    <w:p w:rsidR="007C2216" w:rsidRDefault="00E11DFA">
      <w:pPr>
        <w:numPr>
          <w:ilvl w:val="0"/>
          <w:numId w:val="5"/>
        </w:numPr>
        <w:tabs>
          <w:tab w:val="right" w:pos="426"/>
          <w:tab w:val="left" w:pos="567"/>
        </w:tabs>
        <w:spacing w:before="60" w:line="276" w:lineRule="exact"/>
        <w:ind w:left="1080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jej złożenie stanowi czyn nieuczciwej konkurencji w rozumieniu przepisów o zwalczaniu nieuczciwej konkurencji;</w:t>
      </w:r>
    </w:p>
    <w:p w:rsidR="007C2216" w:rsidRDefault="00E11DFA">
      <w:pPr>
        <w:numPr>
          <w:ilvl w:val="0"/>
          <w:numId w:val="5"/>
        </w:numPr>
        <w:tabs>
          <w:tab w:val="right" w:pos="426"/>
          <w:tab w:val="left" w:pos="567"/>
        </w:tabs>
        <w:spacing w:before="60" w:line="276" w:lineRule="exact"/>
        <w:ind w:left="1080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jest niezgodna z obowiązującymi przepisami prawa,</w:t>
      </w:r>
    </w:p>
    <w:p w:rsidR="007C2216" w:rsidRDefault="00E11DFA">
      <w:pPr>
        <w:numPr>
          <w:ilvl w:val="0"/>
          <w:numId w:val="5"/>
        </w:numPr>
        <w:tabs>
          <w:tab w:val="right" w:pos="426"/>
          <w:tab w:val="left" w:pos="567"/>
        </w:tabs>
        <w:spacing w:before="60" w:line="276" w:lineRule="exact"/>
        <w:ind w:left="1080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jest niekompletna (np. brak załączników, brak podpisów na załącznikach)</w:t>
      </w:r>
    </w:p>
    <w:p w:rsidR="007C2216" w:rsidRDefault="00E11DFA">
      <w:pPr>
        <w:numPr>
          <w:ilvl w:val="0"/>
          <w:numId w:val="5"/>
        </w:numPr>
        <w:tabs>
          <w:tab w:val="right" w:pos="426"/>
          <w:tab w:val="left" w:pos="567"/>
        </w:tabs>
        <w:spacing w:before="60" w:line="276" w:lineRule="exact"/>
        <w:ind w:left="1080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została złożona po terminie </w:t>
      </w:r>
    </w:p>
    <w:p w:rsidR="007C2216" w:rsidRDefault="00E11DFA">
      <w:pPr>
        <w:numPr>
          <w:ilvl w:val="0"/>
          <w:numId w:val="5"/>
        </w:numPr>
        <w:tabs>
          <w:tab w:val="right" w:pos="426"/>
          <w:tab w:val="left" w:pos="567"/>
        </w:tabs>
        <w:spacing w:before="60" w:line="276" w:lineRule="exact"/>
        <w:jc w:val="both"/>
        <w:rPr>
          <w:rFonts w:ascii="Calibri" w:eastAsia="Calibri" w:hAnsi="Calibri" w:cs="Calibri"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z tytułu odrzucenia oferty Oferentom nie przysługują żadne roszczenia przeciw Zamawiającemu,</w:t>
      </w:r>
    </w:p>
    <w:p w:rsidR="007C2216" w:rsidRDefault="00E11DFA">
      <w:pPr>
        <w:numPr>
          <w:ilvl w:val="0"/>
          <w:numId w:val="5"/>
        </w:numPr>
        <w:tabs>
          <w:tab w:val="right" w:pos="426"/>
          <w:tab w:val="left" w:pos="567"/>
        </w:tabs>
        <w:spacing w:before="60" w:line="276" w:lineRule="exact"/>
        <w:jc w:val="both"/>
        <w:rPr>
          <w:rFonts w:ascii="Calibri" w:eastAsia="Calibri" w:hAnsi="Calibri" w:cs="Calibri"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żadne informacje dotyczące procesu oceny oraz wyboru ofert nie zostaną ujawnione Wykonawcom lub innym osobom, niezaangażowanym oficjalnie w proces oceny i wyboru oferty.</w:t>
      </w:r>
    </w:p>
    <w:p w:rsidR="007C2216" w:rsidRDefault="00E11DFA">
      <w:pPr>
        <w:suppressAutoHyphens/>
        <w:spacing w:before="120" w:after="240"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Zamawiający może w toku badania i oceny ofert żądać od Oferentów wyjaśnień dotyczących treści złożonych ofert.</w:t>
      </w:r>
    </w:p>
    <w:p w:rsidR="007C2216" w:rsidRDefault="00E11DFA">
      <w:pPr>
        <w:suppressAutoHyphens/>
        <w:spacing w:after="240" w:line="276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XI. Wynik postępowania</w:t>
      </w:r>
      <w:bookmarkStart w:id="0" w:name="_GoBack"/>
      <w:bookmarkEnd w:id="0"/>
    </w:p>
    <w:p w:rsidR="007C2216" w:rsidRDefault="00E11DFA">
      <w:pPr>
        <w:numPr>
          <w:ilvl w:val="0"/>
          <w:numId w:val="6"/>
        </w:numPr>
        <w:tabs>
          <w:tab w:val="left" w:pos="567"/>
        </w:tabs>
        <w:suppressAutoHyphens/>
        <w:spacing w:after="120" w:line="276" w:lineRule="exact"/>
        <w:ind w:left="567" w:hanging="283"/>
        <w:jc w:val="both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Otwarcie i rozpatrzenie ofert nastąpi dnia </w:t>
      </w:r>
      <w:r w:rsidRPr="00CA5375">
        <w:rPr>
          <w:rFonts w:ascii="Times New Roman" w:eastAsia="Times New Roman" w:hAnsi="Times New Roman" w:cs="Times New Roman"/>
          <w:sz w:val="20"/>
          <w:shd w:val="clear" w:color="auto" w:fill="FFFFFF"/>
        </w:rPr>
        <w:t>2</w:t>
      </w:r>
      <w:r w:rsidR="00CA5375" w:rsidRPr="00CA5375">
        <w:rPr>
          <w:rFonts w:ascii="Times New Roman" w:eastAsia="Times New Roman" w:hAnsi="Times New Roman" w:cs="Times New Roman"/>
          <w:sz w:val="20"/>
          <w:shd w:val="clear" w:color="auto" w:fill="FFFFFF"/>
        </w:rPr>
        <w:t>7</w:t>
      </w:r>
      <w:r w:rsidRPr="00CA5375">
        <w:rPr>
          <w:rFonts w:ascii="Times New Roman" w:eastAsia="Times New Roman" w:hAnsi="Times New Roman" w:cs="Times New Roman"/>
          <w:sz w:val="20"/>
          <w:shd w:val="clear" w:color="auto" w:fill="FFFFFF"/>
        </w:rPr>
        <w:t>.03.2018 roku o godz. 9</w:t>
      </w:r>
      <w:r w:rsidRPr="00CA5375">
        <w:rPr>
          <w:rFonts w:ascii="Times New Roman" w:eastAsia="Times New Roman" w:hAnsi="Times New Roman" w:cs="Times New Roman"/>
          <w:sz w:val="20"/>
          <w:shd w:val="clear" w:color="auto" w:fill="FFFFFF"/>
          <w:vertAlign w:val="superscript"/>
        </w:rPr>
        <w:t>00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w siedzibie spółki.</w:t>
      </w:r>
    </w:p>
    <w:p w:rsidR="007C2216" w:rsidRDefault="00E11DFA">
      <w:pPr>
        <w:numPr>
          <w:ilvl w:val="0"/>
          <w:numId w:val="6"/>
        </w:numPr>
        <w:tabs>
          <w:tab w:val="left" w:pos="567"/>
        </w:tabs>
        <w:suppressAutoHyphens/>
        <w:spacing w:after="120" w:line="276" w:lineRule="exact"/>
        <w:ind w:left="567" w:hanging="283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Za najkorzystniejszą ofertę uznana zostanie oferta zawierająca największą liczbę punktów.</w:t>
      </w:r>
    </w:p>
    <w:p w:rsidR="007C2216" w:rsidRDefault="00E11DFA">
      <w:pPr>
        <w:numPr>
          <w:ilvl w:val="0"/>
          <w:numId w:val="6"/>
        </w:numPr>
        <w:tabs>
          <w:tab w:val="left" w:pos="567"/>
        </w:tabs>
        <w:suppressAutoHyphens/>
        <w:spacing w:after="120" w:line="276" w:lineRule="exact"/>
        <w:ind w:left="567" w:hanging="283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Jeżeli Zamawiający nie będzie mógł wybrać najkorzystniejszej oferty ze względu na to, że zostały złożone oferty o takiej samej liczbie punktów, Zamawiający może wezwać Wykonawców, którzy złożyli te oferty, do złożenia w terminie określonym przez Zamawiającego ofert dodatkowych w zakresie oferowanej ceny.</w:t>
      </w:r>
    </w:p>
    <w:p w:rsidR="007C2216" w:rsidRDefault="00E11DFA">
      <w:pPr>
        <w:numPr>
          <w:ilvl w:val="0"/>
          <w:numId w:val="6"/>
        </w:numPr>
        <w:tabs>
          <w:tab w:val="left" w:pos="567"/>
        </w:tabs>
        <w:suppressAutoHyphens/>
        <w:spacing w:after="120" w:line="276" w:lineRule="exact"/>
        <w:ind w:left="567" w:hanging="283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Wykonawcy składając oferty dodatkowe, nie mogą zaoferować cen wyższych niż zaoferowane w złożonych ofertach.</w:t>
      </w:r>
    </w:p>
    <w:p w:rsidR="007C2216" w:rsidRDefault="00E11DFA">
      <w:pPr>
        <w:numPr>
          <w:ilvl w:val="0"/>
          <w:numId w:val="6"/>
        </w:numPr>
        <w:tabs>
          <w:tab w:val="left" w:pos="567"/>
        </w:tabs>
        <w:suppressAutoHyphens/>
        <w:spacing w:after="120" w:line="276" w:lineRule="exact"/>
        <w:ind w:left="567" w:hanging="283"/>
        <w:jc w:val="both"/>
        <w:rPr>
          <w:rFonts w:ascii="Calibri" w:eastAsia="Calibri" w:hAnsi="Calibri" w:cs="Calibri"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Zamawiający jest uprawniony do wyboru kolejnej najkorzystniejszej oferty w przypadku gdyby Wykonawca, którego oferta została uznana za najkorzystniejszą odmówił podpisania umowy lub gdyby podpisanie umowy z takim Wykonawcą stało się niemożliwe z innych przyczyn.</w:t>
      </w:r>
    </w:p>
    <w:p w:rsidR="007C2216" w:rsidRDefault="00E11DFA">
      <w:pPr>
        <w:numPr>
          <w:ilvl w:val="0"/>
          <w:numId w:val="6"/>
        </w:numPr>
        <w:tabs>
          <w:tab w:val="left" w:pos="567"/>
        </w:tabs>
        <w:suppressAutoHyphens/>
        <w:spacing w:after="120" w:line="276" w:lineRule="exact"/>
        <w:ind w:left="567" w:hanging="283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Zamawiający zastrzega sobie prawo do odrzucenia ofert, których oferowana wartość wynagrodzenia przekracza wartość przyjętą w budżecie projektu.</w:t>
      </w:r>
    </w:p>
    <w:p w:rsidR="007C2216" w:rsidRDefault="00E11DFA">
      <w:pPr>
        <w:numPr>
          <w:ilvl w:val="0"/>
          <w:numId w:val="6"/>
        </w:numPr>
        <w:tabs>
          <w:tab w:val="left" w:pos="567"/>
        </w:tabs>
        <w:suppressAutoHyphens/>
        <w:spacing w:after="120" w:line="276" w:lineRule="exact"/>
        <w:ind w:left="567" w:hanging="283"/>
        <w:jc w:val="both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Zamawiający poinformuje Wykonawców, którzy złożyli oferty, o wyborze najkorzystniejszej oferty. Umowa zostanie zawarta z Wykonawcą, który otrzymał największą liczbę punktów za złożoną ofertę.</w:t>
      </w:r>
    </w:p>
    <w:p w:rsidR="007C2216" w:rsidRDefault="00E11DFA">
      <w:pPr>
        <w:numPr>
          <w:ilvl w:val="0"/>
          <w:numId w:val="6"/>
        </w:numPr>
        <w:tabs>
          <w:tab w:val="left" w:pos="567"/>
        </w:tabs>
        <w:suppressAutoHyphens/>
        <w:spacing w:after="120" w:line="276" w:lineRule="exact"/>
        <w:ind w:left="567" w:hanging="283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0"/>
          <w:highlight w:val="white"/>
        </w:rPr>
        <w:t>Wyniki postępowania zostaną zamieszczone na stronie internetowej Kopalni Wapienia”Morawica” SA adres: wwww.kwmorawica.pl</w:t>
      </w:r>
      <w:r>
        <w:rPr>
          <w:rFonts w:ascii="Times New Roman" w:eastAsia="Calibri" w:hAnsi="Times New Roman" w:cs="Calibri"/>
          <w:sz w:val="20"/>
        </w:rPr>
        <w:t xml:space="preserve"> oraz w Bazie konkurencyjności. </w:t>
      </w:r>
    </w:p>
    <w:p w:rsidR="007C2216" w:rsidRDefault="007C2216">
      <w:pPr>
        <w:tabs>
          <w:tab w:val="left" w:pos="720"/>
        </w:tabs>
        <w:suppressAutoHyphens/>
        <w:spacing w:after="120" w:line="276" w:lineRule="exact"/>
        <w:ind w:left="425" w:hanging="425"/>
        <w:jc w:val="both"/>
        <w:rPr>
          <w:rFonts w:eastAsia="Calibri" w:cs="Calibri"/>
          <w:b/>
          <w:sz w:val="20"/>
          <w:highlight w:val="white"/>
        </w:rPr>
      </w:pPr>
    </w:p>
    <w:p w:rsidR="007C2216" w:rsidRDefault="00E11DFA">
      <w:pPr>
        <w:suppressAutoHyphens/>
        <w:spacing w:line="276" w:lineRule="exact"/>
        <w:ind w:left="426" w:hanging="426"/>
        <w:jc w:val="both"/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XII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. 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Warunki zmiany umowy</w:t>
      </w:r>
    </w:p>
    <w:p w:rsidR="007C2216" w:rsidRDefault="007C2216">
      <w:pPr>
        <w:suppressAutoHyphens/>
        <w:spacing w:line="276" w:lineRule="exact"/>
        <w:ind w:left="1080"/>
        <w:jc w:val="both"/>
        <w:rPr>
          <w:rFonts w:ascii="Calibri" w:eastAsia="Calibri" w:hAnsi="Calibri" w:cs="Calibri"/>
          <w:b/>
          <w:sz w:val="20"/>
          <w:highlight w:val="white"/>
        </w:rPr>
      </w:pPr>
    </w:p>
    <w:p w:rsidR="007C2216" w:rsidRDefault="00E11DFA">
      <w:pPr>
        <w:suppressAutoHyphens/>
        <w:spacing w:line="276" w:lineRule="exact"/>
        <w:ind w:left="426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Zamawiający przewiduje możliwość zmiany warunków umowy podpisanej z wybranym dostawcą w przypadku wystąpienia czynników niezależnych, niemożliwych do przewidzenia zdarzeń występujących po podpisaniu umowy, a mogących mieć wpływ na: przedmiot zamówienia, termin realizacji lub wynagrodzenie.</w:t>
      </w:r>
    </w:p>
    <w:p w:rsidR="007C2216" w:rsidRDefault="00E11DFA">
      <w:pPr>
        <w:suppressAutoHyphens/>
        <w:spacing w:line="276" w:lineRule="exact"/>
        <w:ind w:left="426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Do czynników niezależnych zaliczamy np.:</w:t>
      </w:r>
    </w:p>
    <w:p w:rsidR="007C2216" w:rsidRDefault="00E11DFA">
      <w:pPr>
        <w:numPr>
          <w:ilvl w:val="0"/>
          <w:numId w:val="7"/>
        </w:numPr>
        <w:suppressAutoHyphens/>
        <w:spacing w:line="276" w:lineRule="exact"/>
        <w:ind w:left="1440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lastRenderedPageBreak/>
        <w:t>wystąpienie obiektywnych przyczyn niezależnych od Zamawiającego i Wykonawcy;</w:t>
      </w:r>
    </w:p>
    <w:p w:rsidR="007C2216" w:rsidRDefault="00E11DFA">
      <w:pPr>
        <w:numPr>
          <w:ilvl w:val="0"/>
          <w:numId w:val="7"/>
        </w:numPr>
        <w:suppressAutoHyphens/>
        <w:spacing w:line="276" w:lineRule="exact"/>
        <w:ind w:left="1440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wypadki losowe;</w:t>
      </w:r>
    </w:p>
    <w:p w:rsidR="007C2216" w:rsidRDefault="00E11DFA">
      <w:pPr>
        <w:numPr>
          <w:ilvl w:val="0"/>
          <w:numId w:val="7"/>
        </w:numPr>
        <w:suppressAutoHyphens/>
        <w:spacing w:line="276" w:lineRule="exact"/>
        <w:ind w:left="1440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wystąpienie okoliczności będących wynikiem działania siły wyższej;</w:t>
      </w:r>
    </w:p>
    <w:p w:rsidR="007C2216" w:rsidRDefault="00E11DFA">
      <w:pPr>
        <w:numPr>
          <w:ilvl w:val="0"/>
          <w:numId w:val="7"/>
        </w:numPr>
        <w:suppressAutoHyphens/>
        <w:spacing w:line="276" w:lineRule="exact"/>
        <w:ind w:left="1440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zmiany istotnych regulacji prawnych;</w:t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pacing w:line="247" w:lineRule="exact"/>
        <w:jc w:val="both"/>
        <w:rPr>
          <w:rFonts w:ascii="Times New Roman" w:eastAsia="Times New Roman" w:hAnsi="Times New Roman" w:cs="Times New Roman"/>
          <w:b/>
          <w:bCs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XIII. </w:t>
      </w:r>
      <w:r>
        <w:rPr>
          <w:rFonts w:ascii="Times New Roman" w:eastAsia="Times New Roman" w:hAnsi="Times New Roman" w:cs="Times New Roman"/>
          <w:b/>
          <w:bCs/>
          <w:sz w:val="20"/>
          <w:shd w:val="clear" w:color="auto" w:fill="FFFFFF"/>
        </w:rPr>
        <w:t>Postanowienia końcowe</w:t>
      </w:r>
    </w:p>
    <w:p w:rsidR="007C2216" w:rsidRDefault="007C2216">
      <w:pPr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ind w:left="426"/>
        <w:jc w:val="both"/>
        <w:rPr>
          <w:rFonts w:ascii="Times New Roman" w:eastAsia="Times New Roman" w:hAnsi="Times New Roman" w:cs="Times New Roman"/>
          <w:bCs/>
          <w:sz w:val="20"/>
          <w:highlight w:val="white"/>
        </w:rPr>
      </w:pPr>
      <w:r>
        <w:rPr>
          <w:rFonts w:ascii="Times New Roman" w:eastAsia="Times New Roman" w:hAnsi="Times New Roman" w:cs="Times New Roman"/>
          <w:bCs/>
          <w:sz w:val="20"/>
          <w:shd w:val="clear" w:color="auto" w:fill="FFFFFF"/>
        </w:rPr>
        <w:t>Zamawiający zastrzega sobie uprawnienie do zamknięcia postępowania ofertowego bez dokonywania wyboru oferty lub unieważnienia Postępowania bez podawania przyczyn. W takim przypadku Wykonawcom nie przysługują żadne roszczenia względem Zamawiającego w przypadku skorzystania przez niego z któregokolwiek z powyższego uprawnienia. W tym zakresie Wykonawcy zrzekają się wszelkich ewentualnych przysługujących im roszczeń.</w:t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jc w:val="both"/>
        <w:rPr>
          <w:rFonts w:ascii="Calibri" w:eastAsia="Calibri" w:hAnsi="Calibri" w:cs="Calibri"/>
          <w:b/>
          <w:sz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  <w:shd w:val="clear" w:color="auto" w:fill="FFFFFF"/>
        </w:rPr>
        <w:t>Załączniki:</w:t>
      </w:r>
    </w:p>
    <w:p w:rsidR="007C2216" w:rsidRDefault="00E11DFA">
      <w:pPr>
        <w:numPr>
          <w:ilvl w:val="0"/>
          <w:numId w:val="8"/>
        </w:numPr>
        <w:suppressAutoHyphens/>
        <w:spacing w:line="240" w:lineRule="exact"/>
        <w:ind w:left="1065" w:hanging="705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Specyfikacja przedmiotu zamówienia.</w:t>
      </w:r>
    </w:p>
    <w:p w:rsidR="007C2216" w:rsidRDefault="00E11DFA">
      <w:pPr>
        <w:numPr>
          <w:ilvl w:val="0"/>
          <w:numId w:val="8"/>
        </w:numPr>
        <w:suppressAutoHyphens/>
        <w:spacing w:line="240" w:lineRule="exact"/>
        <w:ind w:left="1065" w:hanging="705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Formularz ofertowy.</w:t>
      </w:r>
    </w:p>
    <w:p w:rsidR="007C2216" w:rsidRDefault="00E11DFA">
      <w:pPr>
        <w:numPr>
          <w:ilvl w:val="0"/>
          <w:numId w:val="8"/>
        </w:numPr>
        <w:suppressAutoHyphens/>
        <w:spacing w:line="240" w:lineRule="exact"/>
        <w:ind w:left="1065" w:hanging="705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Oświadczenie o braku powiązań osobowych lub kapitałowych. </w:t>
      </w:r>
    </w:p>
    <w:p w:rsidR="007C2216" w:rsidRDefault="00E11DFA">
      <w:pPr>
        <w:numPr>
          <w:ilvl w:val="0"/>
          <w:numId w:val="8"/>
        </w:numPr>
        <w:suppressAutoHyphens/>
        <w:spacing w:line="240" w:lineRule="exact"/>
        <w:ind w:left="1065" w:hanging="705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Oświadczenie o zdolności realizacji przedmiotu zamówienia. </w:t>
      </w:r>
    </w:p>
    <w:p w:rsidR="007C2216" w:rsidRDefault="00E11DFA">
      <w:pPr>
        <w:suppressAutoHyphens/>
        <w:spacing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</w:t>
      </w:r>
    </w:p>
    <w:p w:rsidR="007C2216" w:rsidRDefault="00E11DFA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br w:type="page"/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jc w:val="both"/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ZAŁĄCZNIK NR 1 do zapytania ofertowego nr 1 z dnia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2879FF" w:rsidRPr="0026442E">
        <w:rPr>
          <w:rFonts w:ascii="Times New Roman" w:eastAsia="Times New Roman" w:hAnsi="Times New Roman" w:cs="Times New Roman"/>
          <w:b/>
          <w:sz w:val="20"/>
        </w:rPr>
        <w:t>23</w:t>
      </w:r>
      <w:r w:rsidRPr="0026442E">
        <w:rPr>
          <w:rFonts w:ascii="Times New Roman" w:eastAsia="Times New Roman" w:hAnsi="Times New Roman" w:cs="Times New Roman"/>
          <w:b/>
          <w:sz w:val="20"/>
        </w:rPr>
        <w:t>.02.2018 r.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 </w:t>
      </w:r>
    </w:p>
    <w:p w:rsidR="007C2216" w:rsidRDefault="007C2216">
      <w:pPr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7C2216" w:rsidRDefault="00E11DFA">
      <w:pPr>
        <w:suppressAutoHyphens/>
        <w:spacing w:after="160" w:line="247" w:lineRule="exact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Specyfikacja techniczna przedmiotu zamówienia</w:t>
      </w:r>
    </w:p>
    <w:p w:rsidR="007C2216" w:rsidRDefault="00E11DFA">
      <w:pPr>
        <w:suppressAutoHyphens/>
        <w:spacing w:after="120" w:line="247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Fabrycznie nowy mobilny dwupokładowy przesiewacz o </w:t>
      </w:r>
      <w:r>
        <w:rPr>
          <w:rFonts w:ascii="Times New Roman" w:eastAsia="Times New Roman" w:hAnsi="Times New Roman" w:cs="Times New Roman"/>
          <w:sz w:val="20"/>
          <w:u w:val="single"/>
          <w:shd w:val="clear" w:color="auto" w:fill="FFFFFF"/>
        </w:rPr>
        <w:t>minimalnych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bądź </w:t>
      </w:r>
      <w:r>
        <w:rPr>
          <w:rFonts w:ascii="Times New Roman" w:eastAsia="Times New Roman" w:hAnsi="Times New Roman" w:cs="Times New Roman"/>
          <w:sz w:val="20"/>
          <w:u w:val="single"/>
          <w:shd w:val="clear" w:color="auto" w:fill="FFFFFF"/>
        </w:rPr>
        <w:t>równoważnych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parametrach podanych poniżej.</w:t>
      </w:r>
    </w:p>
    <w:p w:rsidR="007C2216" w:rsidRDefault="007C2216">
      <w:pPr>
        <w:suppressAutoHyphens/>
        <w:spacing w:after="120" w:line="247" w:lineRule="exact"/>
        <w:jc w:val="both"/>
        <w:rPr>
          <w:rFonts w:ascii="Calibri" w:eastAsia="Calibri" w:hAnsi="Calibri" w:cs="Calibri"/>
          <w:sz w:val="20"/>
          <w:highlight w:val="white"/>
        </w:rPr>
      </w:pPr>
    </w:p>
    <w:p w:rsidR="007C2216" w:rsidRDefault="00E11DFA">
      <w:pPr>
        <w:suppressAutoHyphens/>
        <w:spacing w:after="120" w:line="247" w:lineRule="exact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u w:val="single"/>
          <w:shd w:val="clear" w:color="auto" w:fill="FFFFFF"/>
        </w:rPr>
        <w:t>Dane techniczne:</w:t>
      </w:r>
    </w:p>
    <w:p w:rsidR="007C2216" w:rsidRDefault="00E11DFA">
      <w:pPr>
        <w:suppressAutoHyphens/>
        <w:spacing w:after="160" w:line="312" w:lineRule="exact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Opis wymagań dotyczących przedmiotu zamówienia :</w:t>
      </w:r>
    </w:p>
    <w:p w:rsidR="007C2216" w:rsidRDefault="00E11DFA">
      <w:pPr>
        <w:suppressAutoHyphens/>
        <w:spacing w:after="160" w:line="312" w:lineRule="exact"/>
        <w:ind w:left="64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Mobilny przesiewacz dwupokładowy z napędem spalinowym i z </w:t>
      </w:r>
      <w:r w:rsidR="00B54229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hydraulicznymi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 napędami podzespołów roboczych, </w:t>
      </w:r>
      <w:r w:rsidR="00B54229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wraz z możliwością zasilania z sieci energetycznej -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szt. 1.</w:t>
      </w:r>
    </w:p>
    <w:p w:rsidR="007C2216" w:rsidRDefault="00E11DFA">
      <w:pPr>
        <w:suppressAutoHyphens/>
        <w:spacing w:after="160" w:line="312" w:lineRule="exact"/>
        <w:ind w:left="64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Specyfikacja techniczna, tj. parametry przedmiotu zamówienia i jego podzespołów, które muszą być spełnione </w:t>
      </w:r>
      <w:r w:rsidRPr="00FD1553">
        <w:rPr>
          <w:rFonts w:ascii="Times New Roman" w:eastAsia="Times New Roman" w:hAnsi="Times New Roman" w:cs="Times New Roman"/>
          <w:sz w:val="20"/>
          <w:shd w:val="clear" w:color="auto" w:fill="FFFFFF"/>
        </w:rPr>
        <w:t>(minimalne lub równoważne):</w:t>
      </w:r>
    </w:p>
    <w:p w:rsidR="007C2216" w:rsidRDefault="00E11DFA">
      <w:pPr>
        <w:numPr>
          <w:ilvl w:val="0"/>
          <w:numId w:val="9"/>
        </w:numPr>
        <w:suppressAutoHyphens/>
        <w:spacing w:after="160" w:line="312" w:lineRule="exact"/>
        <w:ind w:left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Układ jazdy: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 xml:space="preserve">podwozie gąsienicowe, </w:t>
      </w:r>
    </w:p>
    <w:p w:rsidR="007C2216" w:rsidRDefault="00E11DFA">
      <w:pPr>
        <w:numPr>
          <w:ilvl w:val="0"/>
          <w:numId w:val="9"/>
        </w:numPr>
        <w:suppressAutoHyphens/>
        <w:spacing w:after="160" w:line="312" w:lineRule="exact"/>
        <w:ind w:left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Rozstaw osi: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min. 3 000 mm, </w:t>
      </w:r>
    </w:p>
    <w:p w:rsidR="007C2216" w:rsidRDefault="00E11DFA">
      <w:pPr>
        <w:numPr>
          <w:ilvl w:val="0"/>
          <w:numId w:val="9"/>
        </w:numPr>
        <w:suppressAutoHyphens/>
        <w:spacing w:after="160" w:line="312" w:lineRule="exact"/>
        <w:ind w:left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Szerokość gąsienic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>min. 400 mm;</w:t>
      </w:r>
    </w:p>
    <w:p w:rsidR="007C2216" w:rsidRDefault="00E11DFA">
      <w:pPr>
        <w:numPr>
          <w:ilvl w:val="0"/>
          <w:numId w:val="9"/>
        </w:numPr>
        <w:suppressAutoHyphens/>
        <w:spacing w:after="160" w:line="312" w:lineRule="exact"/>
        <w:ind w:left="709"/>
        <w:jc w:val="both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Kosz zasypowy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: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objętość min. 4,0 m³, z otwieranym rusztem nad koszem.</w:t>
      </w:r>
    </w:p>
    <w:p w:rsidR="007C2216" w:rsidRDefault="00E11DFA">
      <w:pPr>
        <w:numPr>
          <w:ilvl w:val="0"/>
          <w:numId w:val="9"/>
        </w:numPr>
        <w:suppressAutoHyphens/>
        <w:spacing w:after="160" w:line="312" w:lineRule="exact"/>
        <w:ind w:left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Rzeszoto:</w:t>
      </w:r>
    </w:p>
    <w:p w:rsidR="007C2216" w:rsidRDefault="00E11DFA">
      <w:pPr>
        <w:suppressAutoHyphens/>
        <w:spacing w:after="160" w:line="312" w:lineRule="exact"/>
        <w:ind w:left="1134"/>
        <w:jc w:val="both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a)  Ilość pokładów: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>2</w:t>
      </w:r>
    </w:p>
    <w:p w:rsidR="007C2216" w:rsidRDefault="00E11DFA">
      <w:pPr>
        <w:suppressAutoHyphens/>
        <w:spacing w:after="160" w:line="312" w:lineRule="exact"/>
        <w:ind w:left="113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b) Długość każdego pokładu: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>min. 4 800 mm</w:t>
      </w:r>
    </w:p>
    <w:p w:rsidR="007C2216" w:rsidRDefault="00E11DFA" w:rsidP="00B54229">
      <w:pPr>
        <w:suppressAutoHyphens/>
        <w:spacing w:after="160" w:line="312" w:lineRule="exact"/>
        <w:ind w:left="113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c)  Napęd: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>silnik</w:t>
      </w:r>
      <w:r w:rsidR="00B54229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hydrauliczny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</w:p>
    <w:p w:rsidR="007C2216" w:rsidRDefault="009308BD">
      <w:pPr>
        <w:suppressAutoHyphens/>
        <w:spacing w:after="160" w:line="312" w:lineRule="exact"/>
        <w:ind w:left="1191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d</w:t>
      </w:r>
      <w:r w:rsidR="00E11DFA">
        <w:rPr>
          <w:rFonts w:ascii="Times New Roman" w:eastAsia="Times New Roman" w:hAnsi="Times New Roman" w:cs="Times New Roman"/>
          <w:sz w:val="20"/>
          <w:shd w:val="clear" w:color="auto" w:fill="FFFFFF"/>
        </w:rPr>
        <w:t>) Nachylenie rzeszota:</w:t>
      </w:r>
      <w:r w:rsidR="00E11DFA"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 xml:space="preserve">regulowane, </w:t>
      </w:r>
      <w:r w:rsidR="00AF71B1">
        <w:rPr>
          <w:rFonts w:ascii="Times New Roman" w:eastAsia="Times New Roman" w:hAnsi="Times New Roman" w:cs="Times New Roman"/>
          <w:sz w:val="20"/>
          <w:shd w:val="clear" w:color="auto" w:fill="FFFFFF"/>
        </w:rPr>
        <w:t>płynne lub min. 4 stopniowe</w:t>
      </w:r>
      <w:r w:rsidR="00E11DFA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</w:p>
    <w:p w:rsidR="007C2216" w:rsidRDefault="007C2216">
      <w:pPr>
        <w:suppressAutoHyphens/>
        <w:spacing w:after="160" w:line="312" w:lineRule="exact"/>
        <w:ind w:left="1080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numPr>
          <w:ilvl w:val="0"/>
          <w:numId w:val="10"/>
        </w:numPr>
        <w:suppressAutoHyphens/>
        <w:spacing w:after="160" w:line="312" w:lineRule="exact"/>
        <w:ind w:left="567"/>
        <w:jc w:val="both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Przenośnik wybierający z kosza zasypowego:</w:t>
      </w:r>
    </w:p>
    <w:p w:rsidR="007C2216" w:rsidRDefault="00E11DFA">
      <w:pPr>
        <w:numPr>
          <w:ilvl w:val="0"/>
          <w:numId w:val="10"/>
        </w:numPr>
        <w:suppressAutoHyphens/>
        <w:spacing w:after="160" w:line="312" w:lineRule="exact"/>
        <w:ind w:left="1134"/>
        <w:jc w:val="both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Szerokość taśmy: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>min. 1000 mm;</w:t>
      </w:r>
    </w:p>
    <w:p w:rsidR="007C2216" w:rsidRDefault="00E11DFA">
      <w:pPr>
        <w:numPr>
          <w:ilvl w:val="0"/>
          <w:numId w:val="10"/>
        </w:numPr>
        <w:suppressAutoHyphens/>
        <w:spacing w:after="240" w:line="312" w:lineRule="exact"/>
        <w:ind w:left="1134" w:hanging="357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Napęd: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 xml:space="preserve">silnik </w:t>
      </w:r>
      <w:r w:rsidR="009308BD">
        <w:rPr>
          <w:rFonts w:ascii="Times New Roman" w:eastAsia="Times New Roman" w:hAnsi="Times New Roman" w:cs="Times New Roman"/>
          <w:sz w:val="20"/>
          <w:shd w:val="clear" w:color="auto" w:fill="FFFFFF"/>
        </w:rPr>
        <w:t>hydrauliczny</w:t>
      </w:r>
    </w:p>
    <w:p w:rsidR="007C2216" w:rsidRDefault="00E11DFA">
      <w:pPr>
        <w:numPr>
          <w:ilvl w:val="0"/>
          <w:numId w:val="11"/>
        </w:numPr>
        <w:suppressAutoHyphens/>
        <w:spacing w:after="160" w:line="312" w:lineRule="exact"/>
        <w:ind w:left="567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Przenośnik podający na rzeszoto:</w:t>
      </w:r>
    </w:p>
    <w:p w:rsidR="007C2216" w:rsidRPr="009308BD" w:rsidRDefault="00E11DFA">
      <w:pPr>
        <w:numPr>
          <w:ilvl w:val="0"/>
          <w:numId w:val="11"/>
        </w:numPr>
        <w:suppressAutoHyphens/>
        <w:spacing w:after="240" w:line="312" w:lineRule="exact"/>
        <w:ind w:left="1134" w:hanging="357"/>
        <w:jc w:val="both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Szerokość taśmy: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>min. 800 mm</w:t>
      </w:r>
    </w:p>
    <w:p w:rsidR="009308BD" w:rsidRDefault="009308BD" w:rsidP="0026442E">
      <w:pPr>
        <w:numPr>
          <w:ilvl w:val="0"/>
          <w:numId w:val="11"/>
        </w:numPr>
        <w:suppressAutoHyphens/>
        <w:spacing w:after="240" w:line="312" w:lineRule="exact"/>
        <w:ind w:left="1134" w:hanging="425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Napęd: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>silnik hydrauliczny</w:t>
      </w:r>
    </w:p>
    <w:p w:rsidR="009308BD" w:rsidRDefault="009308BD" w:rsidP="009308BD">
      <w:pPr>
        <w:suppressAutoHyphens/>
        <w:spacing w:after="240" w:line="312" w:lineRule="exact"/>
        <w:ind w:left="1134"/>
        <w:jc w:val="both"/>
        <w:rPr>
          <w:rFonts w:ascii="Calibri" w:eastAsia="Calibri" w:hAnsi="Calibri" w:cs="Calibri"/>
          <w:sz w:val="22"/>
          <w:highlight w:val="white"/>
        </w:rPr>
      </w:pPr>
    </w:p>
    <w:p w:rsidR="007C2216" w:rsidRDefault="00E11DFA">
      <w:pPr>
        <w:numPr>
          <w:ilvl w:val="0"/>
          <w:numId w:val="12"/>
        </w:numPr>
        <w:suppressAutoHyphens/>
        <w:spacing w:after="160" w:line="312" w:lineRule="exact"/>
        <w:ind w:left="567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Przenośnik główny (odsiewki z rzeszota):</w:t>
      </w:r>
    </w:p>
    <w:p w:rsidR="007C2216" w:rsidRDefault="00E11DFA">
      <w:pPr>
        <w:numPr>
          <w:ilvl w:val="0"/>
          <w:numId w:val="12"/>
        </w:numPr>
        <w:suppressAutoHyphens/>
        <w:spacing w:after="160" w:line="312" w:lineRule="exact"/>
        <w:ind w:left="1134"/>
        <w:jc w:val="both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Szerokość taśmy: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>min. 800 mm</w:t>
      </w:r>
    </w:p>
    <w:p w:rsidR="007C2216" w:rsidRDefault="00E11DFA">
      <w:pPr>
        <w:numPr>
          <w:ilvl w:val="0"/>
          <w:numId w:val="12"/>
        </w:numPr>
        <w:suppressAutoHyphens/>
        <w:spacing w:after="160" w:line="312" w:lineRule="exact"/>
        <w:ind w:left="113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Napęd: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 xml:space="preserve">silnik </w:t>
      </w:r>
      <w:r w:rsidR="009308BD">
        <w:rPr>
          <w:rFonts w:ascii="Times New Roman" w:eastAsia="Times New Roman" w:hAnsi="Times New Roman" w:cs="Times New Roman"/>
          <w:sz w:val="20"/>
          <w:shd w:val="clear" w:color="auto" w:fill="FFFFFF"/>
        </w:rPr>
        <w:t>hydrauliczny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</w:p>
    <w:p w:rsidR="007C2216" w:rsidRDefault="00E11DFA">
      <w:pPr>
        <w:numPr>
          <w:ilvl w:val="0"/>
          <w:numId w:val="12"/>
        </w:numPr>
        <w:suppressAutoHyphens/>
        <w:spacing w:after="240" w:line="312" w:lineRule="exact"/>
        <w:ind w:left="1134" w:hanging="357"/>
        <w:jc w:val="both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Wysokość hałdowania: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>min. 3 500 mm</w:t>
      </w:r>
    </w:p>
    <w:p w:rsidR="007C2216" w:rsidRDefault="00E11DFA">
      <w:pPr>
        <w:numPr>
          <w:ilvl w:val="0"/>
          <w:numId w:val="13"/>
        </w:numPr>
        <w:suppressAutoHyphens/>
        <w:spacing w:after="160" w:line="312" w:lineRule="exact"/>
        <w:ind w:left="567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Przenośnik frakcji międzysitowej:</w:t>
      </w:r>
    </w:p>
    <w:p w:rsidR="007C2216" w:rsidRDefault="00E11DFA">
      <w:pPr>
        <w:numPr>
          <w:ilvl w:val="0"/>
          <w:numId w:val="13"/>
        </w:numPr>
        <w:suppressAutoHyphens/>
        <w:spacing w:after="160" w:line="312" w:lineRule="exact"/>
        <w:ind w:left="113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Szerokość taśmy: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>min. 650 mm</w:t>
      </w:r>
    </w:p>
    <w:p w:rsidR="007C2216" w:rsidRDefault="00E11DFA">
      <w:pPr>
        <w:numPr>
          <w:ilvl w:val="0"/>
          <w:numId w:val="13"/>
        </w:numPr>
        <w:suppressAutoHyphens/>
        <w:spacing w:after="160" w:line="312" w:lineRule="exact"/>
        <w:ind w:left="113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Napęd: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 xml:space="preserve">silnik </w:t>
      </w:r>
      <w:r w:rsidR="009308BD">
        <w:rPr>
          <w:rFonts w:ascii="Times New Roman" w:eastAsia="Times New Roman" w:hAnsi="Times New Roman" w:cs="Times New Roman"/>
          <w:sz w:val="20"/>
          <w:shd w:val="clear" w:color="auto" w:fill="FFFFFF"/>
        </w:rPr>
        <w:t>hydrauliczny</w:t>
      </w:r>
    </w:p>
    <w:p w:rsidR="007C2216" w:rsidRDefault="00E11DFA">
      <w:pPr>
        <w:numPr>
          <w:ilvl w:val="0"/>
          <w:numId w:val="13"/>
        </w:numPr>
        <w:suppressAutoHyphens/>
        <w:spacing w:after="160" w:line="312" w:lineRule="exact"/>
        <w:ind w:left="1134" w:hanging="3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Wysokość hałdowania </w:t>
      </w:r>
      <w:r>
        <w:rPr>
          <w:rFonts w:ascii="Times New Roman" w:eastAsia="Times New Roman" w:hAnsi="Times New Roman" w:cs="Times New Roman"/>
          <w:b/>
          <w:sz w:val="20"/>
        </w:rPr>
        <w:tab/>
        <w:t>min. 3500 mm</w:t>
      </w:r>
    </w:p>
    <w:p w:rsidR="007C2216" w:rsidRDefault="007C2216">
      <w:pPr>
        <w:suppressAutoHyphens/>
        <w:spacing w:after="160" w:line="312" w:lineRule="exact"/>
        <w:ind w:left="1080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numPr>
          <w:ilvl w:val="0"/>
          <w:numId w:val="14"/>
        </w:numPr>
        <w:suppressAutoHyphens/>
        <w:spacing w:after="160" w:line="312" w:lineRule="exact"/>
        <w:ind w:left="567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Przenośnik nadziarna:</w:t>
      </w:r>
    </w:p>
    <w:p w:rsidR="007C2216" w:rsidRDefault="00E11DFA">
      <w:pPr>
        <w:numPr>
          <w:ilvl w:val="0"/>
          <w:numId w:val="14"/>
        </w:numPr>
        <w:suppressAutoHyphens/>
        <w:spacing w:after="160" w:line="312" w:lineRule="exact"/>
        <w:ind w:left="1134"/>
        <w:jc w:val="both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Szerokość taśmy: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>min. 650 mm</w:t>
      </w:r>
    </w:p>
    <w:p w:rsidR="007C2216" w:rsidRDefault="00E11DFA">
      <w:pPr>
        <w:numPr>
          <w:ilvl w:val="0"/>
          <w:numId w:val="14"/>
        </w:numPr>
        <w:suppressAutoHyphens/>
        <w:spacing w:after="160" w:line="312" w:lineRule="exact"/>
        <w:ind w:left="113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Napęd: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 xml:space="preserve">silnik </w:t>
      </w:r>
      <w:r w:rsidR="009308BD">
        <w:rPr>
          <w:rFonts w:ascii="Times New Roman" w:eastAsia="Times New Roman" w:hAnsi="Times New Roman" w:cs="Times New Roman"/>
          <w:sz w:val="20"/>
          <w:shd w:val="clear" w:color="auto" w:fill="FFFFFF"/>
        </w:rPr>
        <w:t>hydrauliczny</w:t>
      </w:r>
    </w:p>
    <w:p w:rsidR="007C2216" w:rsidRDefault="00E11DFA">
      <w:pPr>
        <w:numPr>
          <w:ilvl w:val="0"/>
          <w:numId w:val="14"/>
        </w:numPr>
        <w:suppressAutoHyphens/>
        <w:spacing w:after="160" w:line="312" w:lineRule="exact"/>
        <w:ind w:left="113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Wysokość hałdowania</w:t>
      </w:r>
      <w:r>
        <w:rPr>
          <w:rFonts w:ascii="Times New Roman" w:eastAsia="Times New Roman" w:hAnsi="Times New Roman" w:cs="Times New Roman"/>
          <w:sz w:val="20"/>
        </w:rPr>
        <w:tab/>
        <w:t>min. 3500 mm</w:t>
      </w:r>
    </w:p>
    <w:p w:rsidR="007C2216" w:rsidRDefault="007C2216">
      <w:pPr>
        <w:suppressAutoHyphens/>
        <w:spacing w:after="160" w:line="312" w:lineRule="exact"/>
        <w:jc w:val="both"/>
        <w:rPr>
          <w:rFonts w:ascii="Times New Roman" w:eastAsia="Times New Roman" w:hAnsi="Times New Roman" w:cs="Times New Roman"/>
          <w:sz w:val="20"/>
        </w:rPr>
      </w:pPr>
    </w:p>
    <w:p w:rsidR="007C2216" w:rsidRDefault="00E11DFA">
      <w:pPr>
        <w:numPr>
          <w:ilvl w:val="0"/>
          <w:numId w:val="15"/>
        </w:numPr>
        <w:suppressAutoHyphens/>
        <w:spacing w:after="160" w:line="312" w:lineRule="exact"/>
        <w:ind w:left="567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Jednostka napędowa:</w:t>
      </w:r>
    </w:p>
    <w:p w:rsidR="007C2216" w:rsidRPr="00AF71B1" w:rsidRDefault="00E11DFA">
      <w:pPr>
        <w:pStyle w:val="Akapitzlist"/>
        <w:numPr>
          <w:ilvl w:val="0"/>
          <w:numId w:val="24"/>
        </w:numPr>
        <w:suppressAutoHyphens/>
        <w:spacing w:after="160" w:line="312" w:lineRule="exact"/>
        <w:ind w:left="113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Napęd spalinowy</w:t>
      </w:r>
    </w:p>
    <w:p w:rsidR="00AF71B1" w:rsidRDefault="00AF71B1">
      <w:pPr>
        <w:pStyle w:val="Akapitzlist"/>
        <w:numPr>
          <w:ilvl w:val="0"/>
          <w:numId w:val="24"/>
        </w:numPr>
        <w:suppressAutoHyphens/>
        <w:spacing w:after="160" w:line="312" w:lineRule="exact"/>
        <w:ind w:left="113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highlight w:val="white"/>
        </w:rPr>
        <w:t xml:space="preserve">Moc silnika Diesla </w:t>
      </w:r>
      <w:r>
        <w:rPr>
          <w:rFonts w:ascii="Times New Roman" w:eastAsia="Times New Roman" w:hAnsi="Times New Roman" w:cs="Times New Roman"/>
          <w:sz w:val="22"/>
          <w:highlight w:val="white"/>
        </w:rPr>
        <w:tab/>
        <w:t>min. 90</w:t>
      </w:r>
    </w:p>
    <w:p w:rsidR="00AF71B1" w:rsidRPr="009308BD" w:rsidRDefault="00AF71B1">
      <w:pPr>
        <w:pStyle w:val="Akapitzlist"/>
        <w:numPr>
          <w:ilvl w:val="0"/>
          <w:numId w:val="24"/>
        </w:numPr>
        <w:suppressAutoHyphens/>
        <w:spacing w:after="160" w:line="312" w:lineRule="exact"/>
        <w:ind w:left="113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highlight w:val="white"/>
        </w:rPr>
        <w:t>Maszyna ma mieć możliwość zasilania z zewnętrznej sieci elektrycznej z pominięciem silnika spalinowego</w:t>
      </w:r>
    </w:p>
    <w:p w:rsidR="007C2216" w:rsidRDefault="007C2216">
      <w:pPr>
        <w:suppressAutoHyphens/>
        <w:spacing w:after="160" w:line="312" w:lineRule="exact"/>
        <w:ind w:left="1080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7C2216" w:rsidRPr="0026442E" w:rsidRDefault="00E11DFA">
      <w:pPr>
        <w:numPr>
          <w:ilvl w:val="0"/>
          <w:numId w:val="17"/>
        </w:numPr>
        <w:suppressAutoHyphens/>
        <w:spacing w:after="160" w:line="312" w:lineRule="exact"/>
        <w:ind w:left="567"/>
        <w:jc w:val="both"/>
        <w:rPr>
          <w:rFonts w:ascii="Times New Roman" w:eastAsia="Times New Roman" w:hAnsi="Times New Roman" w:cs="Times New Roman"/>
          <w:sz w:val="22"/>
        </w:rPr>
      </w:pPr>
      <w:r w:rsidRPr="0026442E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Układ sterowania:</w:t>
      </w:r>
    </w:p>
    <w:p w:rsidR="009308BD" w:rsidRPr="0026442E" w:rsidRDefault="009308BD">
      <w:pPr>
        <w:numPr>
          <w:ilvl w:val="0"/>
          <w:numId w:val="18"/>
        </w:numPr>
        <w:suppressAutoHyphens/>
        <w:spacing w:after="160" w:line="312" w:lineRule="exact"/>
        <w:ind w:left="1560"/>
        <w:jc w:val="both"/>
        <w:rPr>
          <w:rFonts w:ascii="Times New Roman" w:eastAsia="Times New Roman" w:hAnsi="Times New Roman" w:cs="Times New Roman"/>
          <w:sz w:val="22"/>
        </w:rPr>
      </w:pPr>
      <w:r w:rsidRPr="0026442E">
        <w:rPr>
          <w:rFonts w:ascii="Times New Roman" w:eastAsia="Times New Roman" w:hAnsi="Times New Roman" w:cs="Times New Roman"/>
          <w:sz w:val="20"/>
          <w:shd w:val="clear" w:color="auto" w:fill="FFFFFF"/>
        </w:rPr>
        <w:t>Zdalne sterowanie za pomocą pilota</w:t>
      </w:r>
    </w:p>
    <w:p w:rsidR="007C2216" w:rsidRDefault="007C2216">
      <w:pPr>
        <w:suppressAutoHyphens/>
        <w:spacing w:after="160" w:line="312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AF71B1" w:rsidRDefault="00AF71B1">
      <w:pPr>
        <w:suppressAutoHyphens/>
        <w:spacing w:after="160" w:line="312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AF71B1" w:rsidRDefault="00AF71B1">
      <w:pPr>
        <w:suppressAutoHyphens/>
        <w:spacing w:after="160" w:line="312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after="160" w:line="312" w:lineRule="exact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………………………………………………………………………………………………………………</w:t>
      </w:r>
    </w:p>
    <w:p w:rsidR="007C2216" w:rsidRDefault="00E11DFA">
      <w:pPr>
        <w:numPr>
          <w:ilvl w:val="0"/>
          <w:numId w:val="19"/>
        </w:numPr>
        <w:tabs>
          <w:tab w:val="left" w:pos="720"/>
        </w:tabs>
        <w:suppressAutoHyphens/>
        <w:spacing w:after="160" w:line="360" w:lineRule="exact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lastRenderedPageBreak/>
        <w:t>Ponadto:</w:t>
      </w:r>
    </w:p>
    <w:p w:rsidR="007C2216" w:rsidRDefault="00E11DFA">
      <w:pPr>
        <w:numPr>
          <w:ilvl w:val="0"/>
          <w:numId w:val="20"/>
        </w:numPr>
        <w:suppressAutoHyphens/>
        <w:spacing w:after="160" w:line="360" w:lineRule="exact"/>
        <w:ind w:left="1800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Przedmiot zamówienia musi być nieużywany, kompletny.</w:t>
      </w:r>
    </w:p>
    <w:p w:rsidR="007C2216" w:rsidRDefault="00E11DFA">
      <w:pPr>
        <w:numPr>
          <w:ilvl w:val="0"/>
          <w:numId w:val="20"/>
        </w:numPr>
        <w:suppressAutoHyphens/>
        <w:spacing w:after="160" w:line="360" w:lineRule="exact"/>
        <w:ind w:left="1800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Oferent zobowiązany jest przedstawić wraz z ofertą szczegółową specyfikację przedmiotu zamówienia, z której w sposób niebudzący żadnej wątpliwości Zamawiającego winno wynikać, iż oferowany przedmiot zamówienia jest o takich samych, równoważnych lub lepszych parametrach technicznych, jakościowych, funkcjonalnych oraz użytkowych w odniesieniu do przedmiotu zamówienia określonego przez Zamawiającego w niniejszym zapytaniu.</w:t>
      </w:r>
    </w:p>
    <w:p w:rsidR="007C2216" w:rsidRDefault="00E11DFA">
      <w:pPr>
        <w:numPr>
          <w:ilvl w:val="0"/>
          <w:numId w:val="20"/>
        </w:numPr>
        <w:suppressAutoHyphens/>
        <w:spacing w:after="160" w:line="360" w:lineRule="exact"/>
        <w:ind w:left="1800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Oferent powinien podać w ofercie , wyrażone w kW, zapotrzebowanie na energię elektryczną, w trybie pracy przy zasilaniu z sieci elektrycznej.</w:t>
      </w:r>
    </w:p>
    <w:p w:rsidR="007C2216" w:rsidRDefault="00E11DFA">
      <w:pPr>
        <w:numPr>
          <w:ilvl w:val="0"/>
          <w:numId w:val="20"/>
        </w:numPr>
        <w:suppressAutoHyphens/>
        <w:spacing w:after="160" w:line="360" w:lineRule="exact"/>
        <w:ind w:left="1800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Oferent udzieli rękojmi i gwarancji na przedmiot zamówienia na okres minimum 24 (dwadzieścia cztery) miesięcy, liczony od dnia dostawy do Zamawiającego, na podstawie protokołu zdawczo - odbiorczego, podpisanego przez Zamawiającego i Wykonawcę. W trakcie trwania rękojmi i gwarancji Wykonawca zapewni świadczenie usług gwarancyjnych i serwisowych.</w:t>
      </w:r>
    </w:p>
    <w:p w:rsidR="007C2216" w:rsidRDefault="00E11DFA">
      <w:pPr>
        <w:numPr>
          <w:ilvl w:val="0"/>
          <w:numId w:val="20"/>
        </w:numPr>
        <w:suppressAutoHyphens/>
        <w:spacing w:after="160" w:line="360" w:lineRule="exact"/>
        <w:ind w:left="1800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 okresie gwarancji serwis Wykonawcy przystąpi do usunięcia awarii w czasie do 48 godzin od chwili zgłoszenia awarii, z wyłączeniem dni ustawowo wolnych od pracy. Zgłoszenie może być przesłane faksem lub e-mailem na adres Wykonawcy.</w:t>
      </w:r>
    </w:p>
    <w:p w:rsidR="007C2216" w:rsidRDefault="00E11DFA">
      <w:pPr>
        <w:numPr>
          <w:ilvl w:val="0"/>
          <w:numId w:val="20"/>
        </w:numPr>
        <w:suppressAutoHyphens/>
        <w:spacing w:after="160" w:line="360" w:lineRule="exact"/>
        <w:ind w:left="1800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Wykonawca zobowiązany jest do usunięcia awarii w terminie 7 dni roboczych od daty jej pisemnego zgłoszenia (za wyjątkiem naprawy lub wymiany podzespołów, na których czas oczekiwania od momentu zamówienia jest dłuższy niż 6 dni roboczych).</w:t>
      </w:r>
    </w:p>
    <w:p w:rsidR="007C2216" w:rsidRDefault="00E11DFA">
      <w:pPr>
        <w:numPr>
          <w:ilvl w:val="0"/>
          <w:numId w:val="20"/>
        </w:numPr>
        <w:suppressAutoHyphens/>
        <w:spacing w:after="160" w:line="360" w:lineRule="exact"/>
        <w:ind w:left="1800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Przeszkolenie personelu  Zamawiającego w działaniu i obsłudze przedmiotu oferty w języku polskim i wydanie stosownych zaświadczeń o ich przeszkoleniu w języku polskim.</w:t>
      </w:r>
    </w:p>
    <w:p w:rsidR="007C2216" w:rsidRDefault="00E11DFA">
      <w:pPr>
        <w:numPr>
          <w:ilvl w:val="0"/>
          <w:numId w:val="20"/>
        </w:numPr>
        <w:suppressAutoHyphens/>
        <w:spacing w:after="160" w:line="360" w:lineRule="exact"/>
        <w:ind w:left="1800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Dostarczenie, nie później niż w dniu odbioru końcowego : instrukcji obsługi pracy w języku polskim.</w:t>
      </w:r>
    </w:p>
    <w:p w:rsidR="007C2216" w:rsidRDefault="00E11DFA">
      <w:pPr>
        <w:numPr>
          <w:ilvl w:val="0"/>
          <w:numId w:val="20"/>
        </w:numPr>
        <w:suppressAutoHyphens/>
        <w:spacing w:after="160" w:line="360" w:lineRule="exact"/>
        <w:ind w:left="1800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 xml:space="preserve">Wykonawca w trakcie realizacji zadania, zobowiązuje się do : </w:t>
      </w:r>
    </w:p>
    <w:p w:rsidR="007C2216" w:rsidRDefault="00E11DFA">
      <w:pPr>
        <w:suppressAutoHyphens/>
        <w:spacing w:after="160" w:line="360" w:lineRule="exact"/>
        <w:ind w:left="1701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- utrzymania miejsca montażu urządzenia w należytym porządku,</w:t>
      </w:r>
    </w:p>
    <w:p w:rsidR="007C2216" w:rsidRDefault="00E11DFA">
      <w:pPr>
        <w:suppressAutoHyphens/>
        <w:spacing w:after="160" w:line="360" w:lineRule="exact"/>
        <w:ind w:left="1701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- usuwania na bieżąco zbędnych materiałów, odpadów, śmieci, urządzeń, </w:t>
      </w:r>
    </w:p>
    <w:p w:rsidR="007C2216" w:rsidRDefault="00E11DFA">
      <w:pPr>
        <w:suppressAutoHyphens/>
        <w:spacing w:after="160" w:line="360" w:lineRule="exact"/>
        <w:ind w:left="1701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- przestrzegania przepisów bezpieczeństwa i higieny pracy i przeciwpożarowych w obiekcie  oraz wszystkich innych.</w:t>
      </w:r>
    </w:p>
    <w:p w:rsidR="007C2216" w:rsidRDefault="00E11DFA">
      <w:pPr>
        <w:suppressAutoHyphens/>
        <w:spacing w:after="160" w:line="360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br w:type="page"/>
      </w:r>
    </w:p>
    <w:p w:rsidR="007C2216" w:rsidRDefault="007C2216">
      <w:pPr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7C2216" w:rsidRDefault="00E11DFA">
      <w:pPr>
        <w:suppressAutoHyphens/>
        <w:spacing w:after="160" w:line="247" w:lineRule="exact"/>
        <w:jc w:val="both"/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ZAŁĄCZNIK NR 2 do zapytania ofertowego nr 1 z dnia </w:t>
      </w:r>
      <w:r w:rsidR="002879FF" w:rsidRPr="0026442E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23</w:t>
      </w:r>
      <w:r w:rsidRPr="0026442E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.02.</w:t>
      </w:r>
      <w:r w:rsidRPr="0026442E">
        <w:rPr>
          <w:rFonts w:ascii="Times New Roman" w:eastAsia="Times New Roman" w:hAnsi="Times New Roman" w:cs="Times New Roman"/>
          <w:b/>
          <w:sz w:val="20"/>
        </w:rPr>
        <w:t xml:space="preserve">2018 </w:t>
      </w:r>
      <w:r w:rsidRPr="0026442E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r.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 </w:t>
      </w:r>
    </w:p>
    <w:p w:rsidR="007C2216" w:rsidRDefault="007C2216">
      <w:pPr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216" w:rsidRDefault="007C2216">
      <w:pPr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216" w:rsidRDefault="00E11DFA">
      <w:pPr>
        <w:suppressAutoHyphens/>
        <w:spacing w:line="247" w:lineRule="exact"/>
        <w:jc w:val="both"/>
        <w:rPr>
          <w:rFonts w:ascii="Calibri" w:eastAsia="Calibri" w:hAnsi="Calibri" w:cs="Calibri"/>
          <w:sz w:val="16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            </w:t>
      </w:r>
    </w:p>
    <w:p w:rsidR="007C2216" w:rsidRDefault="00E11DFA">
      <w:pPr>
        <w:suppressAutoHyphens/>
        <w:spacing w:after="160" w:line="240" w:lineRule="exact"/>
        <w:ind w:left="993"/>
        <w:jc w:val="both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Pieczęć firmowa</w:t>
      </w:r>
    </w:p>
    <w:p w:rsidR="007C2216" w:rsidRDefault="00E11DFA">
      <w:pPr>
        <w:suppressAutoHyphens/>
        <w:spacing w:after="240"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Nr telefonu (jeśli brak na pieczęci): ……………………..………….</w:t>
      </w:r>
    </w:p>
    <w:p w:rsidR="007C2216" w:rsidRDefault="007C2216">
      <w:pPr>
        <w:suppressAutoHyphens/>
        <w:spacing w:after="240"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after="120" w:line="247" w:lineRule="exact"/>
        <w:jc w:val="center"/>
        <w:rPr>
          <w:rFonts w:ascii="Calibri" w:eastAsia="Calibri" w:hAnsi="Calibri" w:cs="Calibri"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formularz ofertowy</w:t>
      </w:r>
    </w:p>
    <w:p w:rsidR="007C2216" w:rsidRDefault="00E11DFA">
      <w:pPr>
        <w:suppressAutoHyphens/>
        <w:spacing w:after="160" w:line="247" w:lineRule="exact"/>
        <w:jc w:val="both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W nawiązaniu do zapytania ofertowego nr 1 z dnia </w:t>
      </w:r>
      <w:r w:rsidR="002879FF" w:rsidRPr="0026442E">
        <w:rPr>
          <w:rFonts w:ascii="Times New Roman" w:eastAsia="Times New Roman" w:hAnsi="Times New Roman" w:cs="Times New Roman"/>
          <w:sz w:val="20"/>
        </w:rPr>
        <w:t>23</w:t>
      </w:r>
      <w:r w:rsidRPr="0026442E">
        <w:rPr>
          <w:rFonts w:ascii="Times New Roman" w:eastAsia="Times New Roman" w:hAnsi="Times New Roman" w:cs="Times New Roman"/>
          <w:sz w:val="20"/>
        </w:rPr>
        <w:t>.02.2018</w:t>
      </w:r>
      <w:r>
        <w:rPr>
          <w:rFonts w:ascii="Times New Roman" w:eastAsia="Times New Roman" w:hAnsi="Times New Roman" w:cs="Times New Roman"/>
          <w:sz w:val="20"/>
        </w:rPr>
        <w:t xml:space="preserve"> r.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przedstawiam ofertę na dostawę mobilnego dwupokładowego przesiewacza:</w:t>
      </w:r>
    </w:p>
    <w:tbl>
      <w:tblPr>
        <w:tblW w:w="9356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3" w:type="dxa"/>
        </w:tblCellMar>
        <w:tblLook w:val="04A0" w:firstRow="1" w:lastRow="0" w:firstColumn="1" w:lastColumn="0" w:noHBand="0" w:noVBand="1"/>
      </w:tblPr>
      <w:tblGrid>
        <w:gridCol w:w="480"/>
        <w:gridCol w:w="1451"/>
        <w:gridCol w:w="3922"/>
        <w:gridCol w:w="1802"/>
        <w:gridCol w:w="1701"/>
      </w:tblGrid>
      <w:tr w:rsidR="007C2216">
        <w:trPr>
          <w:trHeight w:val="1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C2216" w:rsidRDefault="00E11DFA">
            <w:pPr>
              <w:tabs>
                <w:tab w:val="left" w:pos="2634"/>
              </w:tabs>
              <w:suppressAutoHyphens/>
              <w:spacing w:line="240" w:lineRule="exact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Lp.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C2216" w:rsidRDefault="00E11DFA">
            <w:pPr>
              <w:tabs>
                <w:tab w:val="left" w:pos="2634"/>
              </w:tabs>
              <w:suppressAutoHyphens/>
              <w:spacing w:line="240" w:lineRule="exact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Pozycja kosztowa/nazwa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C2216" w:rsidRDefault="00E11DFA">
            <w:pPr>
              <w:tabs>
                <w:tab w:val="left" w:pos="2634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Oferta Wykonawcy, tj.</w:t>
            </w:r>
          </w:p>
          <w:p w:rsidR="007C2216" w:rsidRDefault="00E11DFA">
            <w:pPr>
              <w:tabs>
                <w:tab w:val="left" w:pos="2634"/>
              </w:tabs>
              <w:suppressAutoHyphens/>
              <w:spacing w:line="240" w:lineRule="exact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Typ/Model oraz parametry techniczne spełniające podane w zapytaniu ofertowym minimalne bądź równoważne parametry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C2216" w:rsidRDefault="00E11DFA">
            <w:pPr>
              <w:tabs>
                <w:tab w:val="left" w:pos="2634"/>
              </w:tabs>
              <w:suppressAutoHyphens/>
              <w:spacing w:line="240" w:lineRule="exact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Cena netto 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7C2216" w:rsidRDefault="00E11DFA">
            <w:pPr>
              <w:tabs>
                <w:tab w:val="left" w:pos="2634"/>
              </w:tabs>
              <w:suppressAutoHyphens/>
              <w:spacing w:line="240" w:lineRule="exact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Cena brutto 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(PLN)</w:t>
            </w:r>
          </w:p>
        </w:tc>
      </w:tr>
      <w:tr w:rsidR="007C2216" w:rsidTr="0026442E">
        <w:trPr>
          <w:trHeight w:val="4529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216" w:rsidRDefault="00E11DFA">
            <w:pPr>
              <w:tabs>
                <w:tab w:val="left" w:pos="2634"/>
              </w:tabs>
              <w:suppressAutoHyphens/>
              <w:spacing w:line="240" w:lineRule="exact"/>
              <w:jc w:val="both"/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1. </w:t>
            </w:r>
          </w:p>
          <w:p w:rsidR="007C2216" w:rsidRDefault="007C2216">
            <w:pPr>
              <w:tabs>
                <w:tab w:val="left" w:pos="2634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7C2216" w:rsidRDefault="007C2216">
            <w:pPr>
              <w:tabs>
                <w:tab w:val="left" w:pos="2634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7C2216" w:rsidRDefault="007C2216">
            <w:pPr>
              <w:tabs>
                <w:tab w:val="left" w:pos="2634"/>
              </w:tabs>
              <w:suppressAutoHyphens/>
              <w:spacing w:line="240" w:lineRule="exact"/>
              <w:jc w:val="both"/>
              <w:rPr>
                <w:shd w:val="clear" w:color="auto" w:fill="FFFFFF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216" w:rsidRDefault="00E11DFA">
            <w:pPr>
              <w:tabs>
                <w:tab w:val="left" w:pos="2634"/>
              </w:tabs>
              <w:suppressAutoHyphens/>
              <w:spacing w:line="240" w:lineRule="exact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Mobilny dwupokładowy przesiewacz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-5" w:type="dxa"/>
            </w:tcMar>
          </w:tcPr>
          <w:p w:rsidR="007C2216" w:rsidRDefault="007C2216">
            <w:pPr>
              <w:tabs>
                <w:tab w:val="left" w:pos="2634"/>
              </w:tabs>
              <w:suppressAutoHyphens/>
              <w:spacing w:line="240" w:lineRule="exact"/>
              <w:jc w:val="both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  <w:p w:rsidR="007C2216" w:rsidRDefault="007C2216" w:rsidP="0026442E">
            <w:pPr>
              <w:tabs>
                <w:tab w:val="left" w:pos="2634"/>
              </w:tabs>
              <w:suppressAutoHyphens/>
              <w:spacing w:line="240" w:lineRule="exact"/>
              <w:ind w:left="196"/>
              <w:jc w:val="both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  <w:p w:rsidR="0026442E" w:rsidRDefault="0026442E" w:rsidP="0026442E">
            <w:pPr>
              <w:tabs>
                <w:tab w:val="left" w:pos="2634"/>
              </w:tabs>
              <w:suppressAutoHyphens/>
              <w:spacing w:line="240" w:lineRule="exact"/>
              <w:ind w:left="196"/>
              <w:jc w:val="both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  <w:p w:rsidR="0026442E" w:rsidRDefault="0026442E" w:rsidP="0026442E">
            <w:pPr>
              <w:tabs>
                <w:tab w:val="left" w:pos="2634"/>
              </w:tabs>
              <w:suppressAutoHyphens/>
              <w:spacing w:line="240" w:lineRule="exact"/>
              <w:ind w:left="196"/>
              <w:jc w:val="both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  <w:p w:rsidR="0026442E" w:rsidRDefault="0026442E" w:rsidP="0026442E">
            <w:pPr>
              <w:tabs>
                <w:tab w:val="left" w:pos="2634"/>
              </w:tabs>
              <w:suppressAutoHyphens/>
              <w:spacing w:line="240" w:lineRule="exact"/>
              <w:ind w:left="196"/>
              <w:jc w:val="both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  <w:p w:rsidR="0026442E" w:rsidRDefault="0026442E" w:rsidP="0026442E">
            <w:pPr>
              <w:tabs>
                <w:tab w:val="left" w:pos="2634"/>
              </w:tabs>
              <w:suppressAutoHyphens/>
              <w:spacing w:line="240" w:lineRule="exact"/>
              <w:ind w:left="196"/>
              <w:jc w:val="both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  <w:p w:rsidR="0026442E" w:rsidRDefault="0026442E" w:rsidP="0026442E">
            <w:pPr>
              <w:tabs>
                <w:tab w:val="left" w:pos="2634"/>
              </w:tabs>
              <w:suppressAutoHyphens/>
              <w:spacing w:line="240" w:lineRule="exact"/>
              <w:ind w:left="196"/>
              <w:jc w:val="both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  <w:p w:rsidR="0026442E" w:rsidRDefault="0026442E" w:rsidP="0026442E">
            <w:pPr>
              <w:tabs>
                <w:tab w:val="left" w:pos="2634"/>
              </w:tabs>
              <w:suppressAutoHyphens/>
              <w:spacing w:line="240" w:lineRule="exact"/>
              <w:ind w:left="196"/>
              <w:jc w:val="both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  <w:p w:rsidR="0026442E" w:rsidRDefault="0026442E" w:rsidP="0026442E">
            <w:pPr>
              <w:tabs>
                <w:tab w:val="left" w:pos="2634"/>
              </w:tabs>
              <w:suppressAutoHyphens/>
              <w:spacing w:line="240" w:lineRule="exact"/>
              <w:ind w:left="196"/>
              <w:jc w:val="both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216" w:rsidRDefault="007C2216">
            <w:pPr>
              <w:tabs>
                <w:tab w:val="left" w:pos="2634"/>
              </w:tabs>
              <w:suppressAutoHyphens/>
              <w:spacing w:line="240" w:lineRule="exact"/>
              <w:jc w:val="both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C2216" w:rsidRDefault="007C2216">
            <w:pPr>
              <w:tabs>
                <w:tab w:val="left" w:pos="2634"/>
              </w:tabs>
              <w:suppressAutoHyphens/>
              <w:spacing w:line="240" w:lineRule="exact"/>
              <w:jc w:val="both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7C2216" w:rsidRDefault="007C2216">
      <w:pPr>
        <w:tabs>
          <w:tab w:val="left" w:pos="2634"/>
        </w:tabs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tbl>
      <w:tblPr>
        <w:tblStyle w:val="Tabela-Siatka"/>
        <w:tblW w:w="9328" w:type="dxa"/>
        <w:tblInd w:w="-289" w:type="dxa"/>
        <w:tblLook w:val="04A0" w:firstRow="1" w:lastRow="0" w:firstColumn="1" w:lastColumn="0" w:noHBand="0" w:noVBand="1"/>
      </w:tblPr>
      <w:tblGrid>
        <w:gridCol w:w="4650"/>
        <w:gridCol w:w="4678"/>
      </w:tblGrid>
      <w:tr w:rsidR="007C2216" w:rsidTr="002879FF">
        <w:tc>
          <w:tcPr>
            <w:tcW w:w="4650" w:type="dxa"/>
            <w:shd w:val="clear" w:color="auto" w:fill="auto"/>
            <w:tcMar>
              <w:left w:w="108" w:type="dxa"/>
            </w:tcMar>
          </w:tcPr>
          <w:p w:rsidR="007C2216" w:rsidRDefault="00E11DFA">
            <w:pPr>
              <w:tabs>
                <w:tab w:val="left" w:pos="2634"/>
              </w:tabs>
              <w:suppressAutoHyphens/>
              <w:spacing w:after="160" w:line="247" w:lineRule="exact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Termin dostawy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(liczony w dniach kalendarzowych począwszy od dnia następującego po dniu zakończenia postępowania o udzielenie zamówienia)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7C2216" w:rsidRDefault="00E11DFA">
            <w:pPr>
              <w:tabs>
                <w:tab w:val="left" w:pos="2634"/>
              </w:tabs>
              <w:suppressAutoHyphens/>
              <w:spacing w:after="160" w:line="247" w:lineRule="exact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 xml:space="preserve"> </w:t>
            </w:r>
          </w:p>
          <w:p w:rsidR="007C2216" w:rsidRDefault="00E11DFA">
            <w:pPr>
              <w:tabs>
                <w:tab w:val="left" w:pos="2634"/>
              </w:tabs>
              <w:suppressAutoHyphens/>
              <w:spacing w:after="160" w:line="24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………………………. dni</w:t>
            </w:r>
          </w:p>
        </w:tc>
      </w:tr>
    </w:tbl>
    <w:tbl>
      <w:tblPr>
        <w:tblStyle w:val="Tabela-Siatka"/>
        <w:tblpPr w:leftFromText="141" w:rightFromText="141" w:vertAnchor="text" w:horzAnchor="margin" w:tblpX="-289" w:tblpY="263"/>
        <w:tblW w:w="935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9"/>
        <w:gridCol w:w="4677"/>
      </w:tblGrid>
      <w:tr w:rsidR="007C2216" w:rsidTr="002879FF">
        <w:tc>
          <w:tcPr>
            <w:tcW w:w="4679" w:type="dxa"/>
            <w:shd w:val="clear" w:color="auto" w:fill="auto"/>
            <w:tcMar>
              <w:left w:w="103" w:type="dxa"/>
            </w:tcMar>
          </w:tcPr>
          <w:p w:rsidR="007C2216" w:rsidRDefault="00E11DFA" w:rsidP="002879FF">
            <w:pPr>
              <w:suppressAutoHyphens/>
              <w:spacing w:before="240" w:after="120" w:line="247" w:lineRule="exact"/>
              <w:jc w:val="both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Okres gwarancji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(w miesiącach)</w:t>
            </w:r>
          </w:p>
        </w:tc>
        <w:tc>
          <w:tcPr>
            <w:tcW w:w="4677" w:type="dxa"/>
            <w:shd w:val="clear" w:color="auto" w:fill="auto"/>
            <w:tcMar>
              <w:left w:w="103" w:type="dxa"/>
            </w:tcMar>
          </w:tcPr>
          <w:p w:rsidR="007C2216" w:rsidRDefault="00E11DFA" w:rsidP="002879FF">
            <w:pPr>
              <w:suppressAutoHyphens/>
              <w:spacing w:before="240" w:after="120" w:line="247" w:lineRule="exact"/>
              <w:jc w:val="both"/>
              <w:rPr>
                <w:rFonts w:ascii="Times New Roman" w:eastAsia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………………………. miesięcy</w:t>
            </w:r>
          </w:p>
        </w:tc>
      </w:tr>
    </w:tbl>
    <w:p w:rsidR="007C2216" w:rsidRDefault="007C2216">
      <w:pPr>
        <w:suppressAutoHyphens/>
        <w:spacing w:before="240" w:after="120"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before="240" w:after="120" w:line="247" w:lineRule="exact"/>
        <w:ind w:firstLine="284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- data wystawienia oferty:  …………………………………….</w:t>
      </w:r>
    </w:p>
    <w:p w:rsidR="007C2216" w:rsidRDefault="00E11DFA">
      <w:pPr>
        <w:tabs>
          <w:tab w:val="left" w:pos="6435"/>
        </w:tabs>
        <w:suppressAutoHyphens/>
        <w:spacing w:after="120" w:line="247" w:lineRule="exact"/>
        <w:ind w:left="426" w:hanging="142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- okres ważności oferty (minimum 30 dni): …………….……..……. dni od dnia upływu terminu składania ofert </w:t>
      </w:r>
    </w:p>
    <w:p w:rsidR="007C2216" w:rsidRDefault="00E11DFA">
      <w:pPr>
        <w:tabs>
          <w:tab w:val="left" w:pos="6435"/>
        </w:tabs>
        <w:suppressAutoHyphens/>
        <w:spacing w:after="120" w:line="247" w:lineRule="exact"/>
        <w:ind w:left="426" w:hanging="142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- całkowita wartość netto określona w PLN: ……………….…………….</w:t>
      </w:r>
    </w:p>
    <w:p w:rsidR="007C2216" w:rsidRDefault="00E11DFA">
      <w:pPr>
        <w:suppressAutoHyphens/>
        <w:spacing w:after="120" w:line="247" w:lineRule="exact"/>
        <w:ind w:left="284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- całkowita wartość brutto określona w PLN: …………………………….</w:t>
      </w:r>
    </w:p>
    <w:p w:rsidR="007C2216" w:rsidRDefault="007C2216">
      <w:pPr>
        <w:suppressAutoHyphens/>
        <w:spacing w:after="120"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7C2216">
      <w:pPr>
        <w:suppressAutoHyphens/>
        <w:spacing w:after="120" w:line="247" w:lineRule="exact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after="120" w:line="247" w:lineRule="exact"/>
        <w:ind w:left="284"/>
        <w:jc w:val="both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Integralną część oferty stanowi Oświadczenie o braku powiązań osobowych i kapitałowych (załącznik nr 3), Oświadczenie o zdolności do wykonania zamówienia (załącznik nr 4)</w:t>
      </w:r>
      <w:r w:rsidR="00FD1553">
        <w:rPr>
          <w:rFonts w:ascii="Times New Roman" w:eastAsia="Times New Roman" w:hAnsi="Times New Roman" w:cs="Times New Roman"/>
          <w:sz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 w:rsidR="00FD1553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Oświadczenie o sprzedaży przesiewaczy mobilnych (załącznik nr 5) do zapytania ofertowego nr 1 z dnia </w:t>
      </w:r>
      <w:r w:rsidR="00FD1553" w:rsidRPr="0026442E">
        <w:rPr>
          <w:rFonts w:ascii="Times New Roman" w:eastAsia="Times New Roman" w:hAnsi="Times New Roman" w:cs="Times New Roman"/>
          <w:sz w:val="20"/>
          <w:shd w:val="clear" w:color="auto" w:fill="FFFFFF"/>
        </w:rPr>
        <w:t>23.02.2018</w:t>
      </w:r>
      <w:r w:rsidR="00FD1553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r.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oraz aktualny odpis z rejestru przedsiębiorców (wydany nie wcześniej niż na 3 miesiące przed datą złożenia oferty) albo aktualne zaświadczenie o wpisie do ewidencji działalności gospodarczej, jeżeli odrębne przepisy wymagają wpisu do rejestru lub zgłoszenia do ewidencji działalności gospodarczej</w:t>
      </w:r>
    </w:p>
    <w:p w:rsidR="007C2216" w:rsidRDefault="007C2216">
      <w:pPr>
        <w:suppressAutoHyphens/>
        <w:spacing w:after="120" w:line="247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216" w:rsidRDefault="007C2216">
      <w:pPr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7C2216">
      <w:pPr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after="160" w:line="247" w:lineRule="exact"/>
        <w:ind w:left="4962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……………………………………………</w:t>
      </w:r>
    </w:p>
    <w:p w:rsidR="007C2216" w:rsidRDefault="00E11DFA">
      <w:pPr>
        <w:suppressAutoHyphens/>
        <w:spacing w:after="160" w:line="247" w:lineRule="exact"/>
        <w:ind w:left="4536" w:firstLine="431"/>
        <w:jc w:val="both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Czytelny podpis lub pieczęć imienna i podpis</w:t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widowControl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br w:type="page"/>
      </w:r>
    </w:p>
    <w:p w:rsidR="007C2216" w:rsidRDefault="007C2216">
      <w:pPr>
        <w:tabs>
          <w:tab w:val="left" w:pos="2634"/>
        </w:tabs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jc w:val="both"/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ZAŁĄCZNIK NR 3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do zapytania nr 1 z dnia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2879FF" w:rsidRPr="0026442E">
        <w:rPr>
          <w:rFonts w:ascii="Times New Roman" w:eastAsia="Times New Roman" w:hAnsi="Times New Roman" w:cs="Times New Roman"/>
          <w:b/>
          <w:sz w:val="20"/>
        </w:rPr>
        <w:t>23</w:t>
      </w:r>
      <w:r w:rsidRPr="0026442E">
        <w:rPr>
          <w:rFonts w:ascii="Times New Roman" w:eastAsia="Times New Roman" w:hAnsi="Times New Roman" w:cs="Times New Roman"/>
          <w:b/>
          <w:sz w:val="20"/>
        </w:rPr>
        <w:t>.02.2018</w:t>
      </w:r>
      <w:r>
        <w:rPr>
          <w:rFonts w:ascii="Times New Roman" w:eastAsia="Times New Roman" w:hAnsi="Times New Roman" w:cs="Times New Roman"/>
          <w:b/>
          <w:sz w:val="20"/>
        </w:rPr>
        <w:t xml:space="preserve"> r. </w:t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jc w:val="center"/>
        <w:rPr>
          <w:rFonts w:ascii="Calibri" w:eastAsia="Calibri" w:hAnsi="Calibri" w:cs="Calibri"/>
          <w:b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Oświadczenie o braku powiązań osobowych lub kapitałowych</w:t>
      </w:r>
    </w:p>
    <w:p w:rsidR="007C2216" w:rsidRDefault="007C2216">
      <w:pPr>
        <w:suppressAutoHyphens/>
        <w:spacing w:line="247" w:lineRule="exact"/>
        <w:ind w:left="360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jc w:val="both"/>
        <w:rPr>
          <w:rFonts w:ascii="Calibri" w:eastAsia="Calibri" w:hAnsi="Calibri" w:cs="Calibri"/>
          <w:b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Wykonawca/pieczątka: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ab/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jc w:val="both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>………………………, dn. …….</w:t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</w:p>
    <w:p w:rsidR="007C2216" w:rsidRDefault="00E11DFA">
      <w:pPr>
        <w:suppressAutoHyphens/>
        <w:spacing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NIP…………………………………………………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br/>
      </w:r>
    </w:p>
    <w:p w:rsidR="007C2216" w:rsidRDefault="00E11DFA">
      <w:pPr>
        <w:suppressAutoHyphens/>
        <w:spacing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REGON ……………………………………………                                                              </w:t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b/>
          <w:i/>
          <w:sz w:val="20"/>
          <w:shd w:val="clear" w:color="auto" w:fill="FFFFFF"/>
        </w:rPr>
      </w:pP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jc w:val="both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W odpowiedzi na zapytanie ofertowe nr 1 z dnia </w:t>
      </w:r>
      <w:r w:rsidR="002879FF" w:rsidRPr="0026442E">
        <w:rPr>
          <w:rFonts w:ascii="Times New Roman" w:eastAsia="Times New Roman" w:hAnsi="Times New Roman" w:cs="Times New Roman"/>
          <w:sz w:val="20"/>
          <w:shd w:val="clear" w:color="auto" w:fill="FFFFFF"/>
        </w:rPr>
        <w:t>23</w:t>
      </w:r>
      <w:r w:rsidRPr="0026442E">
        <w:rPr>
          <w:rFonts w:ascii="Times New Roman" w:eastAsia="Times New Roman" w:hAnsi="Times New Roman" w:cs="Times New Roman"/>
          <w:sz w:val="20"/>
          <w:shd w:val="clear" w:color="auto" w:fill="FFFFFF"/>
        </w:rPr>
        <w:t>.02.2018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r na:</w:t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jc w:val="both"/>
        <w:rPr>
          <w:rFonts w:ascii="Calibri" w:eastAsia="Calibri" w:hAnsi="Calibri" w:cs="Calibri"/>
          <w:b/>
          <w:sz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  <w:shd w:val="clear" w:color="auto" w:fill="FFFFFF"/>
        </w:rPr>
        <w:t>dostawę mobilnego dwupokładowego przesiewacza</w:t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76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oświadczam(y), że nie jestem(eśmy) powiązani z Zamawiającym osobowo lub kapitałowo. </w:t>
      </w:r>
    </w:p>
    <w:p w:rsidR="007C2216" w:rsidRDefault="00E11DFA">
      <w:pPr>
        <w:suppressAutoHyphens/>
        <w:spacing w:line="276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after="240" w:line="247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a) uczestniczeniu w spółce jako wspólnik spółki cywilnej lub spółki osobowej,</w:t>
      </w:r>
    </w:p>
    <w:p w:rsidR="007C2216" w:rsidRDefault="00E11DFA">
      <w:pPr>
        <w:suppressAutoHyphens/>
        <w:spacing w:after="240" w:line="247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b) posiadaniu co najmniej 10% udziałów lub akcji, o ile niższy próg nie wynika z przepisów prawa lub nie został określony przez Instytucję Zarządzającą Programem Operacyjnym,</w:t>
      </w:r>
    </w:p>
    <w:p w:rsidR="007C2216" w:rsidRDefault="00E11DFA">
      <w:pPr>
        <w:suppressAutoHyphens/>
        <w:spacing w:after="240" w:line="247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c) pełnieniu funkcji członka organu nadzorczego lub zarządzającego, prokurenta, pełnomocnika,</w:t>
      </w:r>
    </w:p>
    <w:p w:rsidR="007C2216" w:rsidRDefault="00E11DFA">
      <w:pPr>
        <w:suppressAutoHyphens/>
        <w:spacing w:after="240" w:line="247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C2216" w:rsidRDefault="00E11DFA">
      <w:pPr>
        <w:suppressAutoHyphens/>
        <w:spacing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 xml:space="preserve">                                        ………………………………………………………………………</w:t>
      </w:r>
    </w:p>
    <w:p w:rsidR="007C2216" w:rsidRDefault="00E11DFA">
      <w:pPr>
        <w:suppressAutoHyphens/>
        <w:spacing w:line="247" w:lineRule="exact"/>
        <w:jc w:val="both"/>
        <w:rPr>
          <w:rFonts w:ascii="Calibri" w:eastAsia="Calibri" w:hAnsi="Calibri" w:cs="Calibri"/>
          <w:sz w:val="16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data,  czytelny podpis osoby upoważnionej </w:t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widowControl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br w:type="page"/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jc w:val="both"/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ZAŁĄCZNIK NR 4 do zapytania nr 1 z dnia </w:t>
      </w:r>
      <w:r w:rsidR="002879FF" w:rsidRPr="0026442E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23</w:t>
      </w:r>
      <w:r w:rsidRPr="0026442E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.02.</w:t>
      </w:r>
      <w:r w:rsidRPr="0026442E">
        <w:rPr>
          <w:rFonts w:ascii="Times New Roman" w:eastAsia="Times New Roman" w:hAnsi="Times New Roman" w:cs="Times New Roman"/>
          <w:b/>
          <w:sz w:val="20"/>
        </w:rPr>
        <w:t>2018</w:t>
      </w:r>
      <w:r>
        <w:rPr>
          <w:rFonts w:ascii="Times New Roman" w:eastAsia="Times New Roman" w:hAnsi="Times New Roman" w:cs="Times New Roman"/>
          <w:b/>
          <w:sz w:val="20"/>
        </w:rPr>
        <w:t xml:space="preserve"> r.</w:t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jc w:val="center"/>
        <w:rPr>
          <w:rFonts w:ascii="Calibri" w:eastAsia="Calibri" w:hAnsi="Calibri" w:cs="Calibri"/>
          <w:b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Oświadczenie o zdolności Oferenta do zrealizowania przedmiotu zamówienia</w:t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7C2216" w:rsidRDefault="00E11DFA">
      <w:pPr>
        <w:suppressAutoHyphens/>
        <w:spacing w:after="160" w:line="360" w:lineRule="exact"/>
        <w:jc w:val="both"/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Ja/my niżej podpisany/i w imieniu przedsiębiorcy, którego reprezentuję/my </w:t>
      </w:r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>…………………………………………………………………………………………………….……..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(zwanego dalej Oferentem) w związku z zapytaniem ofertowym nr 1 firmy KOPALNIA WAPIENIA "MORAWICA" SPÓŁKA AKCYJNA, ul. Górnicza 42, 26-026 Morawica, z dnia </w:t>
      </w:r>
      <w:r w:rsidR="00AD12A8" w:rsidRPr="0026442E">
        <w:rPr>
          <w:rFonts w:ascii="Times New Roman" w:eastAsia="Times New Roman" w:hAnsi="Times New Roman" w:cs="Times New Roman"/>
          <w:sz w:val="20"/>
          <w:shd w:val="clear" w:color="auto" w:fill="FFFFFF"/>
        </w:rPr>
        <w:t>23</w:t>
      </w:r>
      <w:r w:rsidRPr="0026442E">
        <w:rPr>
          <w:rFonts w:ascii="Times New Roman" w:eastAsia="Times New Roman" w:hAnsi="Times New Roman" w:cs="Times New Roman"/>
          <w:sz w:val="20"/>
          <w:shd w:val="clear" w:color="auto" w:fill="FFFFFF"/>
        </w:rPr>
        <w:t>.02.</w:t>
      </w:r>
      <w:r w:rsidRPr="0026442E">
        <w:rPr>
          <w:rFonts w:ascii="Times New Roman" w:eastAsia="Times New Roman" w:hAnsi="Times New Roman" w:cs="Times New Roman"/>
          <w:sz w:val="20"/>
        </w:rPr>
        <w:t>2018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r.</w:t>
      </w:r>
    </w:p>
    <w:p w:rsidR="007C2216" w:rsidRDefault="00E11DFA">
      <w:pPr>
        <w:suppressAutoHyphens/>
        <w:spacing w:after="160" w:line="360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oświadczam/y, że:</w:t>
      </w:r>
    </w:p>
    <w:p w:rsidR="007C2216" w:rsidRDefault="00E11DFA">
      <w:pPr>
        <w:numPr>
          <w:ilvl w:val="0"/>
          <w:numId w:val="21"/>
        </w:numPr>
        <w:suppressAutoHyphens/>
        <w:spacing w:line="360" w:lineRule="exact"/>
        <w:ind w:left="390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Oferent posiada uprawnienia do wykonywania działalności oraz sprzedaży oferowanego urządzenia.</w:t>
      </w:r>
    </w:p>
    <w:p w:rsidR="007C2216" w:rsidRDefault="00E11DFA">
      <w:pPr>
        <w:numPr>
          <w:ilvl w:val="0"/>
          <w:numId w:val="21"/>
        </w:numPr>
        <w:suppressAutoHyphens/>
        <w:spacing w:line="360" w:lineRule="exact"/>
        <w:ind w:left="390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Oferent posiada niezbędną wiedzę i doświadczenie oraz potencjał techniczny, a także dysponuje osobami zdolnymi do wykonania zamówienia.</w:t>
      </w:r>
    </w:p>
    <w:p w:rsidR="007C2216" w:rsidRDefault="00E11DFA">
      <w:pPr>
        <w:numPr>
          <w:ilvl w:val="0"/>
          <w:numId w:val="21"/>
        </w:numPr>
        <w:suppressAutoHyphens/>
        <w:spacing w:line="360" w:lineRule="exact"/>
        <w:ind w:left="390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Oferent znajduje się w sytuacji ekonomicznej i finansowej zapewniającej wykonanie zamówienia.</w:t>
      </w:r>
    </w:p>
    <w:p w:rsidR="007C2216" w:rsidRDefault="00E11DFA">
      <w:pPr>
        <w:numPr>
          <w:ilvl w:val="0"/>
          <w:numId w:val="21"/>
        </w:numPr>
        <w:suppressAutoHyphens/>
        <w:spacing w:line="360" w:lineRule="exact"/>
        <w:ind w:left="390"/>
        <w:jc w:val="both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Oferent nie jest przedmiotem wszczętego postępowania upadłościowego ani jego upadłość nie jest ogłoszona, nie jest poddany procesowi likwidacyjnemu, a jego sprawy nie są objęte zarządzeniem komisarycznym lub sądowym.</w:t>
      </w:r>
    </w:p>
    <w:p w:rsidR="007C2216" w:rsidRDefault="00E11DFA">
      <w:pPr>
        <w:numPr>
          <w:ilvl w:val="0"/>
          <w:numId w:val="21"/>
        </w:numPr>
        <w:suppressAutoHyphens/>
        <w:spacing w:line="360" w:lineRule="exact"/>
        <w:ind w:left="390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Oferent nie zalega z uiszczaniem podatków, opłat lub składek na ubezpieczenie społeczne lub zdrowotne.</w:t>
      </w:r>
    </w:p>
    <w:p w:rsidR="007C2216" w:rsidRDefault="00E11DFA">
      <w:pPr>
        <w:numPr>
          <w:ilvl w:val="0"/>
          <w:numId w:val="21"/>
        </w:numPr>
        <w:suppressAutoHyphens/>
        <w:spacing w:line="360" w:lineRule="exact"/>
        <w:ind w:left="390"/>
        <w:jc w:val="both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Urzędujący członkowie organów/wspólnicy Oferenta nie zostali prawomocnie skazani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7C2216" w:rsidRDefault="007C2216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Na każde żądanie Zamawiającego dostarczę/my niezwłocznie odpowiednie dokumenty potwierdzające prawdziwość każdego z powyższych oświadczeń.</w:t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2879FF" w:rsidRDefault="002879FF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E11DFA">
      <w:pPr>
        <w:suppressAutoHyphens/>
        <w:spacing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……………                                                                              ………..…………………….. </w:t>
      </w:r>
    </w:p>
    <w:p w:rsidR="007C2216" w:rsidRDefault="00E11DFA">
      <w:pPr>
        <w:suppressAutoHyphens/>
        <w:spacing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(podpis)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 xml:space="preserve">         (miejscowość i data )</w:t>
      </w: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7C2216" w:rsidRDefault="007C2216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7C2216" w:rsidRDefault="007C2216">
      <w:pPr>
        <w:tabs>
          <w:tab w:val="left" w:pos="2634"/>
        </w:tabs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879FF" w:rsidRDefault="002879FF">
      <w:pPr>
        <w:widowControl/>
      </w:pPr>
      <w:r>
        <w:br w:type="page"/>
      </w:r>
    </w:p>
    <w:p w:rsidR="007C2216" w:rsidRDefault="007C2216">
      <w:pPr>
        <w:suppressAutoHyphens/>
        <w:spacing w:after="160" w:line="247" w:lineRule="exact"/>
        <w:jc w:val="both"/>
      </w:pPr>
    </w:p>
    <w:p w:rsidR="002879FF" w:rsidRDefault="002879FF">
      <w:pPr>
        <w:suppressAutoHyphens/>
        <w:spacing w:after="160" w:line="247" w:lineRule="exact"/>
        <w:jc w:val="both"/>
      </w:pPr>
    </w:p>
    <w:p w:rsidR="002879FF" w:rsidRDefault="002879FF" w:rsidP="002879FF">
      <w:pPr>
        <w:suppressAutoHyphens/>
        <w:spacing w:line="247" w:lineRule="exact"/>
        <w:jc w:val="both"/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ZAŁĄCZNIK NR 5 do zapytania nr 1 z dnia </w:t>
      </w:r>
      <w:r w:rsidR="00AD12A8" w:rsidRPr="0026442E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23</w:t>
      </w:r>
      <w:r w:rsidRPr="0026442E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.02.</w:t>
      </w:r>
      <w:r w:rsidRPr="0026442E">
        <w:rPr>
          <w:rFonts w:ascii="Times New Roman" w:eastAsia="Times New Roman" w:hAnsi="Times New Roman" w:cs="Times New Roman"/>
          <w:b/>
          <w:sz w:val="20"/>
        </w:rPr>
        <w:t>2018</w:t>
      </w:r>
      <w:r>
        <w:rPr>
          <w:rFonts w:ascii="Times New Roman" w:eastAsia="Times New Roman" w:hAnsi="Times New Roman" w:cs="Times New Roman"/>
          <w:b/>
          <w:sz w:val="20"/>
        </w:rPr>
        <w:t xml:space="preserve"> r.</w:t>
      </w:r>
    </w:p>
    <w:p w:rsidR="002879FF" w:rsidRDefault="002879FF" w:rsidP="002879FF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2879FF" w:rsidRDefault="002879FF" w:rsidP="002879FF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2879FF" w:rsidRDefault="002879FF" w:rsidP="002879FF">
      <w:pPr>
        <w:suppressAutoHyphens/>
        <w:spacing w:after="160" w:line="247" w:lineRule="exact"/>
        <w:jc w:val="center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Oświadczenie</w:t>
      </w:r>
      <w:r w:rsidR="0026442E"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 Oferenta</w:t>
      </w:r>
    </w:p>
    <w:p w:rsidR="002879FF" w:rsidRDefault="002879FF" w:rsidP="002879FF">
      <w:pPr>
        <w:suppressAutoHyphens/>
        <w:spacing w:after="160" w:line="480" w:lineRule="auto"/>
        <w:jc w:val="both"/>
      </w:pPr>
    </w:p>
    <w:p w:rsidR="00AD12A8" w:rsidRPr="00FD1553" w:rsidRDefault="002879FF" w:rsidP="002879FF">
      <w:pPr>
        <w:suppressAutoHyphens/>
        <w:spacing w:after="160" w:line="48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Ja/my niżej podpisany/i w imieniu przedsiębiorcy, którego reprezentuję/my </w:t>
      </w:r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 xml:space="preserve">…………………………………………………………………………………………………….…….., </w:t>
      </w:r>
      <w:r w:rsidR="00AD12A8" w:rsidRPr="00AD12A8">
        <w:rPr>
          <w:rFonts w:ascii="Times New Roman" w:eastAsia="Times New Roman" w:hAnsi="Times New Roman" w:cs="Times New Roman"/>
          <w:sz w:val="20"/>
          <w:shd w:val="clear" w:color="auto" w:fill="FFFFFF"/>
        </w:rPr>
        <w:t>oświadczamy</w:t>
      </w:r>
      <w:r w:rsidR="00AD12A8">
        <w:rPr>
          <w:rFonts w:ascii="Times New Roman" w:eastAsia="Times New Roman" w:hAnsi="Times New Roman" w:cs="Times New Roman"/>
          <w:sz w:val="20"/>
          <w:shd w:val="clear" w:color="auto" w:fill="FFFFFF"/>
        </w:rPr>
        <w:t>,</w:t>
      </w:r>
      <w:r w:rsidR="00AD12A8" w:rsidRPr="00AD12A8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 w:rsidRPr="00AD12A8">
        <w:rPr>
          <w:rFonts w:ascii="Times New Roman" w:eastAsia="Times New Roman" w:hAnsi="Times New Roman" w:cs="Times New Roman"/>
          <w:sz w:val="20"/>
          <w:shd w:val="clear" w:color="auto" w:fill="FFFFFF"/>
        </w:rPr>
        <w:t>że w ciągu</w:t>
      </w:r>
      <w:r w:rsidRPr="002879FF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ostatnich 24 miesięcy firma</w:t>
      </w:r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 xml:space="preserve"> </w:t>
      </w:r>
      <w:r w:rsidR="00FD1553">
        <w:rPr>
          <w:rFonts w:ascii="Times New Roman" w:eastAsia="Times New Roman" w:hAnsi="Times New Roman" w:cs="Times New Roman"/>
          <w:sz w:val="20"/>
          <w:shd w:val="clear" w:color="auto" w:fill="FFFFFF"/>
        </w:rPr>
        <w:t>(Oferent)</w:t>
      </w:r>
    </w:p>
    <w:p w:rsidR="00AD12A8" w:rsidRDefault="002879FF" w:rsidP="002879FF">
      <w:pPr>
        <w:suppressAutoHyphens/>
        <w:spacing w:after="160" w:line="480" w:lineRule="auto"/>
        <w:jc w:val="both"/>
        <w:rPr>
          <w:rFonts w:ascii="Times New Roman" w:eastAsia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>………………………………………………………………</w:t>
      </w:r>
      <w:r w:rsidR="00AD12A8">
        <w:rPr>
          <w:rFonts w:ascii="Times New Roman" w:eastAsia="Times New Roman" w:hAnsi="Times New Roman" w:cs="Times New Roman"/>
          <w:i/>
          <w:sz w:val="20"/>
          <w:shd w:val="clear" w:color="auto" w:fill="FFFFFF"/>
        </w:rPr>
        <w:t>………………………………………………………………..</w:t>
      </w:r>
    </w:p>
    <w:p w:rsidR="002879FF" w:rsidRDefault="00043FEA" w:rsidP="002879FF">
      <w:pPr>
        <w:suppressAutoHyphens/>
        <w:spacing w:after="160" w:line="48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043FEA">
        <w:rPr>
          <w:rFonts w:ascii="Times New Roman" w:eastAsia="Times New Roman" w:hAnsi="Times New Roman" w:cs="Times New Roman"/>
          <w:sz w:val="20"/>
          <w:shd w:val="clear" w:color="auto" w:fill="FFFFFF"/>
        </w:rPr>
        <w:t>dokonała sprzedaży</w:t>
      </w:r>
      <w:r w:rsidR="00FD1553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przynajmniej 3 przesiewaczy mobilnych</w:t>
      </w:r>
      <w:r w:rsidR="002879FF" w:rsidRPr="002879FF">
        <w:rPr>
          <w:rFonts w:ascii="Times New Roman" w:eastAsia="Times New Roman" w:hAnsi="Times New Roman" w:cs="Times New Roman"/>
          <w:sz w:val="20"/>
          <w:shd w:val="clear" w:color="auto" w:fill="FFFFFF"/>
        </w:rPr>
        <w:t>.</w:t>
      </w:r>
    </w:p>
    <w:p w:rsidR="002879FF" w:rsidRDefault="002879FF" w:rsidP="002879FF">
      <w:pPr>
        <w:suppressAutoHyphens/>
        <w:spacing w:after="160" w:line="480" w:lineRule="auto"/>
        <w:jc w:val="both"/>
      </w:pPr>
    </w:p>
    <w:p w:rsidR="002879FF" w:rsidRDefault="002879FF" w:rsidP="002879FF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2879FF" w:rsidRDefault="002879FF" w:rsidP="002879FF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2879FF" w:rsidRDefault="002879FF" w:rsidP="002879FF">
      <w:pPr>
        <w:suppressAutoHyphens/>
        <w:spacing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……………                                                                              ………..…………………….. </w:t>
      </w:r>
    </w:p>
    <w:p w:rsidR="002879FF" w:rsidRDefault="002879FF" w:rsidP="002879FF">
      <w:pPr>
        <w:suppressAutoHyphens/>
        <w:spacing w:line="247" w:lineRule="exact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(podpis)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 xml:space="preserve">         (miejscowość i data )</w:t>
      </w:r>
    </w:p>
    <w:p w:rsidR="002879FF" w:rsidRDefault="002879FF" w:rsidP="002879FF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2879FF" w:rsidRDefault="002879FF" w:rsidP="002879FF">
      <w:pPr>
        <w:suppressAutoHyphens/>
        <w:spacing w:line="247" w:lineRule="exact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2879FF" w:rsidRDefault="002879FF" w:rsidP="002879FF">
      <w:pPr>
        <w:tabs>
          <w:tab w:val="left" w:pos="2634"/>
        </w:tabs>
        <w:suppressAutoHyphens/>
        <w:spacing w:after="160" w:line="247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879FF" w:rsidRDefault="002879FF" w:rsidP="002879FF">
      <w:pPr>
        <w:suppressAutoHyphens/>
        <w:spacing w:after="160" w:line="480" w:lineRule="auto"/>
        <w:jc w:val="both"/>
      </w:pPr>
    </w:p>
    <w:p w:rsidR="002879FF" w:rsidRDefault="002879FF" w:rsidP="002879FF">
      <w:pPr>
        <w:suppressAutoHyphens/>
        <w:spacing w:after="160" w:line="480" w:lineRule="auto"/>
        <w:jc w:val="both"/>
      </w:pPr>
    </w:p>
    <w:p w:rsidR="002879FF" w:rsidRPr="002879FF" w:rsidRDefault="002879FF" w:rsidP="002879FF">
      <w:pPr>
        <w:suppressAutoHyphens/>
        <w:spacing w:after="160" w:line="480" w:lineRule="auto"/>
        <w:jc w:val="both"/>
      </w:pPr>
    </w:p>
    <w:sectPr w:rsidR="002879FF" w:rsidRPr="002879FF">
      <w:headerReference w:type="default" r:id="rId9"/>
      <w:footerReference w:type="default" r:id="rId10"/>
      <w:pgSz w:w="12240" w:h="15840"/>
      <w:pgMar w:top="1440" w:right="1800" w:bottom="1999" w:left="1800" w:header="0" w:footer="144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335" w:rsidRDefault="009A5335">
      <w:r>
        <w:separator/>
      </w:r>
    </w:p>
  </w:endnote>
  <w:endnote w:type="continuationSeparator" w:id="0">
    <w:p w:rsidR="009A5335" w:rsidRDefault="009A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imbusSanL-Regu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16" w:rsidRDefault="00E11DF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96E13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335" w:rsidRDefault="009A5335">
      <w:r>
        <w:separator/>
      </w:r>
    </w:p>
  </w:footnote>
  <w:footnote w:type="continuationSeparator" w:id="0">
    <w:p w:rsidR="009A5335" w:rsidRDefault="009A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16" w:rsidRDefault="00E11DF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15" behindDoc="0" locked="0" layoutInCell="1" allowOverlap="1">
          <wp:simplePos x="0" y="0"/>
          <wp:positionH relativeFrom="column">
            <wp:posOffset>3802380</wp:posOffset>
          </wp:positionH>
          <wp:positionV relativeFrom="paragraph">
            <wp:posOffset>236220</wp:posOffset>
          </wp:positionV>
          <wp:extent cx="1821180" cy="548640"/>
          <wp:effectExtent l="0" t="0" r="0" b="0"/>
          <wp:wrapTight wrapText="bothSides">
            <wp:wrapPolygon edited="0">
              <wp:start x="-53" y="0"/>
              <wp:lineTo x="-53" y="20951"/>
              <wp:lineTo x="21462" y="20951"/>
              <wp:lineTo x="21462" y="0"/>
              <wp:lineTo x="-53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9" behindDoc="0" locked="0" layoutInCell="1" allowOverlap="1">
          <wp:simplePos x="0" y="0"/>
          <wp:positionH relativeFrom="column">
            <wp:posOffset>1973580</wp:posOffset>
          </wp:positionH>
          <wp:positionV relativeFrom="paragraph">
            <wp:posOffset>236220</wp:posOffset>
          </wp:positionV>
          <wp:extent cx="1203960" cy="548640"/>
          <wp:effectExtent l="0" t="0" r="0" b="0"/>
          <wp:wrapTight wrapText="bothSides">
            <wp:wrapPolygon edited="0">
              <wp:start x="-80" y="0"/>
              <wp:lineTo x="-80" y="20923"/>
              <wp:lineTo x="21183" y="20923"/>
              <wp:lineTo x="21183" y="0"/>
              <wp:lineTo x="-8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43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236220</wp:posOffset>
          </wp:positionV>
          <wp:extent cx="1295400" cy="548640"/>
          <wp:effectExtent l="0" t="0" r="0" b="0"/>
          <wp:wrapTight wrapText="bothSides">
            <wp:wrapPolygon edited="0">
              <wp:start x="-75" y="0"/>
              <wp:lineTo x="-75" y="20920"/>
              <wp:lineTo x="21279" y="20920"/>
              <wp:lineTo x="21279" y="0"/>
              <wp:lineTo x="-75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36E"/>
    <w:multiLevelType w:val="multilevel"/>
    <w:tmpl w:val="62F61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41F59"/>
    <w:multiLevelType w:val="multilevel"/>
    <w:tmpl w:val="91C6F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534EE"/>
    <w:multiLevelType w:val="multilevel"/>
    <w:tmpl w:val="AC407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C740A5"/>
    <w:multiLevelType w:val="multilevel"/>
    <w:tmpl w:val="59FA64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D86254"/>
    <w:multiLevelType w:val="multilevel"/>
    <w:tmpl w:val="D84EC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1E6709"/>
    <w:multiLevelType w:val="multilevel"/>
    <w:tmpl w:val="04548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B35CCC"/>
    <w:multiLevelType w:val="multilevel"/>
    <w:tmpl w:val="76809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3970BB0"/>
    <w:multiLevelType w:val="multilevel"/>
    <w:tmpl w:val="09823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436A66"/>
    <w:multiLevelType w:val="multilevel"/>
    <w:tmpl w:val="3B6C2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2300A7"/>
    <w:multiLevelType w:val="multilevel"/>
    <w:tmpl w:val="74F0B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83D551B"/>
    <w:multiLevelType w:val="multilevel"/>
    <w:tmpl w:val="87B6F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8824428"/>
    <w:multiLevelType w:val="multilevel"/>
    <w:tmpl w:val="D8664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5D32AD"/>
    <w:multiLevelType w:val="multilevel"/>
    <w:tmpl w:val="C0169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CE50E92"/>
    <w:multiLevelType w:val="multilevel"/>
    <w:tmpl w:val="5A525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2CD1E31"/>
    <w:multiLevelType w:val="multilevel"/>
    <w:tmpl w:val="DA964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064BC8"/>
    <w:multiLevelType w:val="multilevel"/>
    <w:tmpl w:val="0F161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7DD5790"/>
    <w:multiLevelType w:val="multilevel"/>
    <w:tmpl w:val="0FF0CBA8"/>
    <w:lvl w:ilvl="0">
      <w:start w:val="9"/>
      <w:numFmt w:val="upperRoman"/>
      <w:lvlText w:val="%1."/>
      <w:lvlJc w:val="left"/>
      <w:pPr>
        <w:ind w:left="1146" w:hanging="72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786956"/>
    <w:multiLevelType w:val="multilevel"/>
    <w:tmpl w:val="921E0D2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7139F7"/>
    <w:multiLevelType w:val="multilevel"/>
    <w:tmpl w:val="CB340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D3169DB"/>
    <w:multiLevelType w:val="multilevel"/>
    <w:tmpl w:val="A9AC9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C067FDC"/>
    <w:multiLevelType w:val="multilevel"/>
    <w:tmpl w:val="D8027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DAA564E"/>
    <w:multiLevelType w:val="multilevel"/>
    <w:tmpl w:val="831E8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E796FC1"/>
    <w:multiLevelType w:val="multilevel"/>
    <w:tmpl w:val="3AA8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3" w15:restartNumberingAfterBreak="0">
    <w:nsid w:val="736422FB"/>
    <w:multiLevelType w:val="multilevel"/>
    <w:tmpl w:val="39946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5325133"/>
    <w:multiLevelType w:val="multilevel"/>
    <w:tmpl w:val="9BA6A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19"/>
  </w:num>
  <w:num w:numId="10">
    <w:abstractNumId w:val="13"/>
  </w:num>
  <w:num w:numId="11">
    <w:abstractNumId w:val="14"/>
  </w:num>
  <w:num w:numId="12">
    <w:abstractNumId w:val="1"/>
  </w:num>
  <w:num w:numId="13">
    <w:abstractNumId w:val="21"/>
  </w:num>
  <w:num w:numId="14">
    <w:abstractNumId w:val="23"/>
  </w:num>
  <w:num w:numId="15">
    <w:abstractNumId w:val="7"/>
  </w:num>
  <w:num w:numId="16">
    <w:abstractNumId w:val="24"/>
  </w:num>
  <w:num w:numId="17">
    <w:abstractNumId w:val="12"/>
  </w:num>
  <w:num w:numId="18">
    <w:abstractNumId w:val="3"/>
  </w:num>
  <w:num w:numId="19">
    <w:abstractNumId w:val="9"/>
  </w:num>
  <w:num w:numId="20">
    <w:abstractNumId w:val="15"/>
  </w:num>
  <w:num w:numId="21">
    <w:abstractNumId w:val="11"/>
  </w:num>
  <w:num w:numId="22">
    <w:abstractNumId w:val="22"/>
  </w:num>
  <w:num w:numId="23">
    <w:abstractNumId w:val="16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16"/>
    <w:rsid w:val="00043FEA"/>
    <w:rsid w:val="001502B6"/>
    <w:rsid w:val="0026442E"/>
    <w:rsid w:val="002879FF"/>
    <w:rsid w:val="00312ABC"/>
    <w:rsid w:val="00377642"/>
    <w:rsid w:val="00613084"/>
    <w:rsid w:val="007C2216"/>
    <w:rsid w:val="009308BD"/>
    <w:rsid w:val="009A5335"/>
    <w:rsid w:val="00AD12A8"/>
    <w:rsid w:val="00AF71B1"/>
    <w:rsid w:val="00B54229"/>
    <w:rsid w:val="00C96E13"/>
    <w:rsid w:val="00CA5375"/>
    <w:rsid w:val="00D12B77"/>
    <w:rsid w:val="00E11DFA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D917"/>
  <w15:docId w15:val="{C34A84EC-B01B-4951-82FA-9316736B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E45"/>
    <w:pPr>
      <w:widowControl w:val="0"/>
    </w:pPr>
    <w:rPr>
      <w:color w:val="00000A"/>
      <w:sz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30E4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 w:cs="Symbol"/>
      <w:sz w:val="20"/>
    </w:rPr>
  </w:style>
  <w:style w:type="character" w:customStyle="1" w:styleId="ListLabel2">
    <w:name w:val="ListLabel 2"/>
    <w:qFormat/>
    <w:rPr>
      <w:rFonts w:ascii="Calibri" w:hAnsi="Calibri" w:cs="Symbol"/>
      <w:sz w:val="22"/>
    </w:rPr>
  </w:style>
  <w:style w:type="character" w:customStyle="1" w:styleId="ListLabel3">
    <w:name w:val="ListLabel 3"/>
    <w:qFormat/>
    <w:rPr>
      <w:rFonts w:ascii="Calibri" w:hAnsi="Calibri" w:cs="Symbol"/>
      <w:b/>
      <w:sz w:val="20"/>
    </w:rPr>
  </w:style>
  <w:style w:type="character" w:customStyle="1" w:styleId="ListLabel4">
    <w:name w:val="ListLabel 4"/>
    <w:qFormat/>
    <w:rPr>
      <w:rFonts w:ascii="Times New Roman" w:hAnsi="Times New Roman" w:cs="Symbol"/>
      <w:sz w:val="22"/>
    </w:rPr>
  </w:style>
  <w:style w:type="character" w:customStyle="1" w:styleId="ListLabel5">
    <w:name w:val="ListLabel 5"/>
    <w:qFormat/>
    <w:rPr>
      <w:rFonts w:ascii="Calibri" w:hAnsi="Calibri" w:cs="Symbol"/>
      <w:b/>
      <w:sz w:val="20"/>
    </w:rPr>
  </w:style>
  <w:style w:type="character" w:customStyle="1" w:styleId="ListLabel6">
    <w:name w:val="ListLabel 6"/>
    <w:qFormat/>
    <w:rPr>
      <w:rFonts w:ascii="Times New Roman" w:hAnsi="Times New Roman" w:cs="Symbol"/>
      <w:sz w:val="22"/>
    </w:rPr>
  </w:style>
  <w:style w:type="character" w:customStyle="1" w:styleId="ListLabel7">
    <w:name w:val="ListLabel 7"/>
    <w:qFormat/>
    <w:rPr>
      <w:rFonts w:ascii="Times New Roman" w:hAnsi="Times New Roman" w:cs="Symbol"/>
      <w:sz w:val="22"/>
    </w:rPr>
  </w:style>
  <w:style w:type="character" w:customStyle="1" w:styleId="ListLabel8">
    <w:name w:val="ListLabel 8"/>
    <w:qFormat/>
    <w:rPr>
      <w:rFonts w:ascii="Calibri" w:hAnsi="Calibri" w:cs="Symbol"/>
      <w:sz w:val="20"/>
    </w:rPr>
  </w:style>
  <w:style w:type="character" w:customStyle="1" w:styleId="ListLabel9">
    <w:name w:val="ListLabel 9"/>
    <w:qFormat/>
    <w:rPr>
      <w:rFonts w:ascii="Calibri" w:hAnsi="Calibri" w:cs="Symbol"/>
      <w:sz w:val="20"/>
    </w:rPr>
  </w:style>
  <w:style w:type="character" w:customStyle="1" w:styleId="ListLabel10">
    <w:name w:val="ListLabel 10"/>
    <w:qFormat/>
    <w:rPr>
      <w:rFonts w:ascii="Calibri" w:hAnsi="Calibri" w:cs="Symbol"/>
      <w:b/>
      <w:sz w:val="20"/>
    </w:rPr>
  </w:style>
  <w:style w:type="character" w:customStyle="1" w:styleId="ListLabel11">
    <w:name w:val="ListLabel 11"/>
    <w:qFormat/>
    <w:rPr>
      <w:rFonts w:ascii="Calibri" w:hAnsi="Calibri" w:cs="Symbol"/>
      <w:sz w:val="20"/>
    </w:rPr>
  </w:style>
  <w:style w:type="character" w:customStyle="1" w:styleId="ListLabel12">
    <w:name w:val="ListLabel 12"/>
    <w:qFormat/>
    <w:rPr>
      <w:rFonts w:ascii="Calibri" w:hAnsi="Calibri" w:cs="Symbol"/>
      <w:sz w:val="20"/>
    </w:rPr>
  </w:style>
  <w:style w:type="character" w:customStyle="1" w:styleId="ListLabel13">
    <w:name w:val="ListLabel 13"/>
    <w:qFormat/>
    <w:rPr>
      <w:rFonts w:ascii="Times New Roman" w:hAnsi="Times New Roman" w:cs="Symbol"/>
      <w:sz w:val="22"/>
    </w:rPr>
  </w:style>
  <w:style w:type="character" w:customStyle="1" w:styleId="ListLabel14">
    <w:name w:val="ListLabel 14"/>
    <w:qFormat/>
    <w:rPr>
      <w:rFonts w:ascii="Calibri" w:hAnsi="Calibri" w:cs="Symbol"/>
      <w:sz w:val="22"/>
    </w:rPr>
  </w:style>
  <w:style w:type="character" w:customStyle="1" w:styleId="ListLabel15">
    <w:name w:val="ListLabel 15"/>
    <w:qFormat/>
    <w:rPr>
      <w:rFonts w:ascii="Calibri" w:hAnsi="Calibri" w:cs="Symbol"/>
      <w:sz w:val="22"/>
    </w:rPr>
  </w:style>
  <w:style w:type="character" w:customStyle="1" w:styleId="ListLabel16">
    <w:name w:val="ListLabel 16"/>
    <w:qFormat/>
    <w:rPr>
      <w:rFonts w:ascii="Calibri" w:hAnsi="Calibri" w:cs="Symbol"/>
      <w:b/>
      <w:sz w:val="22"/>
    </w:rPr>
  </w:style>
  <w:style w:type="character" w:customStyle="1" w:styleId="ListLabel17">
    <w:name w:val="ListLabel 17"/>
    <w:qFormat/>
    <w:rPr>
      <w:rFonts w:ascii="Calibri" w:hAnsi="Calibri" w:cs="Symbol"/>
      <w:b/>
      <w:sz w:val="22"/>
    </w:rPr>
  </w:style>
  <w:style w:type="character" w:customStyle="1" w:styleId="ListLabel18">
    <w:name w:val="ListLabel 18"/>
    <w:qFormat/>
    <w:rPr>
      <w:rFonts w:ascii="Calibri" w:hAnsi="Calibri" w:cs="Symbol"/>
      <w:b/>
      <w:sz w:val="22"/>
    </w:rPr>
  </w:style>
  <w:style w:type="character" w:customStyle="1" w:styleId="ListLabel19">
    <w:name w:val="ListLabel 19"/>
    <w:qFormat/>
    <w:rPr>
      <w:rFonts w:ascii="Times New Roman" w:hAnsi="Times New Roman" w:cs="Symbol"/>
      <w:sz w:val="22"/>
    </w:rPr>
  </w:style>
  <w:style w:type="character" w:customStyle="1" w:styleId="ListLabel20">
    <w:name w:val="ListLabel 20"/>
    <w:qFormat/>
    <w:rPr>
      <w:rFonts w:ascii="Calibri" w:hAnsi="Calibri" w:cs="Symbol"/>
      <w:sz w:val="22"/>
    </w:rPr>
  </w:style>
  <w:style w:type="character" w:customStyle="1" w:styleId="ListLabel21">
    <w:name w:val="ListLabel 21"/>
    <w:qFormat/>
    <w:rPr>
      <w:rFonts w:ascii="Times New Roman" w:hAnsi="Times New Roman" w:cs="Symbol"/>
      <w:sz w:val="22"/>
    </w:rPr>
  </w:style>
  <w:style w:type="character" w:customStyle="1" w:styleId="ListLabel22">
    <w:name w:val="ListLabel 22"/>
    <w:qFormat/>
    <w:rPr>
      <w:rFonts w:ascii="Times New Roman" w:hAnsi="Times New Roman" w:cs="Symbol"/>
      <w:sz w:val="22"/>
    </w:rPr>
  </w:style>
  <w:style w:type="character" w:customStyle="1" w:styleId="ListLabel23">
    <w:name w:val="ListLabel 23"/>
    <w:qFormat/>
    <w:rPr>
      <w:rFonts w:ascii="Times New Roman" w:hAnsi="Times New Roman" w:cs="Symbol"/>
      <w:sz w:val="22"/>
    </w:rPr>
  </w:style>
  <w:style w:type="character" w:customStyle="1" w:styleId="ListLabel24">
    <w:name w:val="ListLabel 24"/>
    <w:qFormat/>
    <w:rPr>
      <w:rFonts w:ascii="Times New Roman" w:hAnsi="Times New Roman" w:cs="Symbol"/>
      <w:sz w:val="22"/>
    </w:rPr>
  </w:style>
  <w:style w:type="character" w:customStyle="1" w:styleId="ListLabel25">
    <w:name w:val="ListLabel 25"/>
    <w:qFormat/>
    <w:rPr>
      <w:rFonts w:ascii="Times New Roman" w:hAnsi="Times New Roman" w:cs="Symbol"/>
      <w:sz w:val="22"/>
    </w:rPr>
  </w:style>
  <w:style w:type="character" w:customStyle="1" w:styleId="ListLabel26">
    <w:name w:val="ListLabel 26"/>
    <w:qFormat/>
    <w:rPr>
      <w:rFonts w:ascii="Times New Roman" w:hAnsi="Times New Roman" w:cs="Symbol"/>
      <w:sz w:val="22"/>
    </w:rPr>
  </w:style>
  <w:style w:type="character" w:customStyle="1" w:styleId="ListLabel27">
    <w:name w:val="ListLabel 27"/>
    <w:qFormat/>
    <w:rPr>
      <w:rFonts w:ascii="Calibri" w:hAnsi="Calibri" w:cs="Symbol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1D22"/>
    <w:rPr>
      <w:rFonts w:ascii="Segoe UI" w:hAnsi="Segoe UI"/>
      <w:color w:val="00000A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301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301BD"/>
    <w:rPr>
      <w:color w:val="00000A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301BD"/>
    <w:rPr>
      <w:b/>
      <w:bCs/>
      <w:color w:val="00000A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30E45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ascii="Calibri" w:hAnsi="Calibri" w:cs="Symbol"/>
      <w:sz w:val="22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ascii="Times New Roman" w:hAnsi="Times New Roman" w:cs="Symbol"/>
      <w:sz w:val="22"/>
    </w:rPr>
  </w:style>
  <w:style w:type="character" w:customStyle="1" w:styleId="ListLabel32">
    <w:name w:val="ListLabel 32"/>
    <w:qFormat/>
    <w:rPr>
      <w:rFonts w:cs="Symbol"/>
      <w:b/>
      <w:sz w:val="20"/>
    </w:rPr>
  </w:style>
  <w:style w:type="character" w:customStyle="1" w:styleId="ListLabel33">
    <w:name w:val="ListLabel 33"/>
    <w:qFormat/>
    <w:rPr>
      <w:rFonts w:cs="Symbol"/>
      <w:sz w:val="22"/>
    </w:rPr>
  </w:style>
  <w:style w:type="character" w:customStyle="1" w:styleId="ListLabel34">
    <w:name w:val="ListLabel 34"/>
    <w:qFormat/>
    <w:rPr>
      <w:rFonts w:ascii="Times New Roman" w:hAnsi="Times New Roman" w:cs="Symbol"/>
      <w:sz w:val="22"/>
    </w:rPr>
  </w:style>
  <w:style w:type="character" w:customStyle="1" w:styleId="ListLabel35">
    <w:name w:val="ListLabel 35"/>
    <w:qFormat/>
    <w:rPr>
      <w:rFonts w:ascii="Calibri" w:hAnsi="Calibri" w:cs="Symbol"/>
      <w:sz w:val="20"/>
    </w:rPr>
  </w:style>
  <w:style w:type="character" w:customStyle="1" w:styleId="ListLabel36">
    <w:name w:val="ListLabel 36"/>
    <w:qFormat/>
    <w:rPr>
      <w:rFonts w:ascii="Calibri" w:hAnsi="Calibri" w:cs="Symbol"/>
      <w:sz w:val="20"/>
    </w:rPr>
  </w:style>
  <w:style w:type="character" w:customStyle="1" w:styleId="ListLabel37">
    <w:name w:val="ListLabel 37"/>
    <w:qFormat/>
    <w:rPr>
      <w:rFonts w:ascii="Times New Roman" w:hAnsi="Times New Roman" w:cs="Symbol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ascii="Calibri" w:hAnsi="Calibri" w:cs="Symbol"/>
      <w:sz w:val="20"/>
    </w:rPr>
  </w:style>
  <w:style w:type="character" w:customStyle="1" w:styleId="ListLabel40">
    <w:name w:val="ListLabel 40"/>
    <w:qFormat/>
    <w:rPr>
      <w:rFonts w:ascii="Times New Roman" w:hAnsi="Times New Roman" w:cs="Symbol"/>
      <w:sz w:val="22"/>
    </w:rPr>
  </w:style>
  <w:style w:type="character" w:customStyle="1" w:styleId="ListLabel41">
    <w:name w:val="ListLabel 41"/>
    <w:qFormat/>
    <w:rPr>
      <w:rFonts w:ascii="Times New Roman" w:hAnsi="Times New Roman" w:cs="Symbol"/>
      <w:sz w:val="22"/>
    </w:rPr>
  </w:style>
  <w:style w:type="character" w:customStyle="1" w:styleId="ListLabel42">
    <w:name w:val="ListLabel 42"/>
    <w:qFormat/>
    <w:rPr>
      <w:rFonts w:ascii="Calibri" w:hAnsi="Calibri" w:cs="Symbol"/>
      <w:sz w:val="22"/>
    </w:rPr>
  </w:style>
  <w:style w:type="character" w:customStyle="1" w:styleId="ListLabel43">
    <w:name w:val="ListLabel 43"/>
    <w:qFormat/>
    <w:rPr>
      <w:rFonts w:ascii="Times New Roman" w:hAnsi="Times New Roman" w:cs="Symbol"/>
      <w:b/>
      <w:sz w:val="22"/>
    </w:rPr>
  </w:style>
  <w:style w:type="character" w:customStyle="1" w:styleId="ListLabel44">
    <w:name w:val="ListLabel 44"/>
    <w:qFormat/>
    <w:rPr>
      <w:rFonts w:ascii="Times New Roman" w:hAnsi="Times New Roman" w:cs="Symbol"/>
      <w:b/>
      <w:sz w:val="22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0"/>
    </w:rPr>
  </w:style>
  <w:style w:type="character" w:customStyle="1" w:styleId="ListLabel46">
    <w:name w:val="ListLabel 46"/>
    <w:qFormat/>
    <w:rPr>
      <w:rFonts w:ascii="Times New Roman" w:hAnsi="Times New Roman" w:cs="Symbol"/>
      <w:sz w:val="22"/>
    </w:rPr>
  </w:style>
  <w:style w:type="character" w:customStyle="1" w:styleId="ListLabel47">
    <w:name w:val="ListLabel 47"/>
    <w:qFormat/>
    <w:rPr>
      <w:rFonts w:cs="Symbol"/>
      <w:sz w:val="22"/>
    </w:rPr>
  </w:style>
  <w:style w:type="character" w:customStyle="1" w:styleId="ListLabel48">
    <w:name w:val="ListLabel 48"/>
    <w:qFormat/>
    <w:rPr>
      <w:rFonts w:ascii="Times New Roman" w:hAnsi="Times New Roman" w:cs="Symbol"/>
      <w:sz w:val="22"/>
    </w:rPr>
  </w:style>
  <w:style w:type="character" w:customStyle="1" w:styleId="ListLabel49">
    <w:name w:val="ListLabel 49"/>
    <w:qFormat/>
    <w:rPr>
      <w:rFonts w:cs="Symbol"/>
      <w:sz w:val="22"/>
    </w:rPr>
  </w:style>
  <w:style w:type="character" w:customStyle="1" w:styleId="ListLabel50">
    <w:name w:val="ListLabel 50"/>
    <w:qFormat/>
    <w:rPr>
      <w:rFonts w:ascii="Times New Roman" w:hAnsi="Times New Roman" w:cs="Symbol"/>
      <w:sz w:val="22"/>
    </w:rPr>
  </w:style>
  <w:style w:type="character" w:customStyle="1" w:styleId="ListLabel51">
    <w:name w:val="ListLabel 51"/>
    <w:qFormat/>
    <w:rPr>
      <w:rFonts w:ascii="Times New Roman" w:hAnsi="Times New Roman" w:cs="Symbol"/>
      <w:sz w:val="22"/>
    </w:rPr>
  </w:style>
  <w:style w:type="character" w:customStyle="1" w:styleId="ListLabel52">
    <w:name w:val="ListLabel 52"/>
    <w:qFormat/>
    <w:rPr>
      <w:rFonts w:ascii="Times New Roman" w:hAnsi="Times New Roman" w:cs="Symbol"/>
      <w:sz w:val="22"/>
    </w:rPr>
  </w:style>
  <w:style w:type="character" w:customStyle="1" w:styleId="ListLabel53">
    <w:name w:val="ListLabel 53"/>
    <w:qFormat/>
    <w:rPr>
      <w:rFonts w:ascii="Times New Roman" w:hAnsi="Times New Roman" w:cs="Symbol"/>
      <w:sz w:val="22"/>
    </w:rPr>
  </w:style>
  <w:style w:type="character" w:customStyle="1" w:styleId="ListLabel54">
    <w:name w:val="ListLabel 54"/>
    <w:qFormat/>
    <w:rPr>
      <w:rFonts w:ascii="Calibri" w:hAnsi="Calibri" w:cs="Symbol"/>
      <w:sz w:val="22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/>
      <w:b/>
      <w:sz w:val="22"/>
    </w:rPr>
  </w:style>
  <w:style w:type="character" w:customStyle="1" w:styleId="ListLabel65">
    <w:name w:val="ListLabel 65"/>
    <w:qFormat/>
    <w:rPr>
      <w:rFonts w:eastAsia="SimSun" w:cs="Arial"/>
      <w:color w:val="000000"/>
      <w:sz w:val="24"/>
      <w:szCs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</w:style>
  <w:style w:type="paragraph" w:styleId="Akapitzlist">
    <w:name w:val="List Paragraph"/>
    <w:basedOn w:val="Normalny"/>
    <w:uiPriority w:val="34"/>
    <w:qFormat/>
    <w:rsid w:val="00490D1E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1D22"/>
    <w:rPr>
      <w:rFonts w:ascii="Segoe UI" w:hAnsi="Segoe UI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301BD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301BD"/>
    <w:rPr>
      <w:b/>
      <w:bCs/>
    </w:rPr>
  </w:style>
  <w:style w:type="table" w:styleId="Tabela-Siatka">
    <w:name w:val="Table Grid"/>
    <w:basedOn w:val="Standardowy"/>
    <w:uiPriority w:val="39"/>
    <w:rsid w:val="00E0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wmorwica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wmorwica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2973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Kossowska</dc:creator>
  <dc:description/>
  <cp:lastModifiedBy>Lutwin Edyta</cp:lastModifiedBy>
  <cp:revision>2</cp:revision>
  <cp:lastPrinted>2017-07-03T12:26:00Z</cp:lastPrinted>
  <dcterms:created xsi:type="dcterms:W3CDTF">2018-02-23T11:05:00Z</dcterms:created>
  <dcterms:modified xsi:type="dcterms:W3CDTF">2018-02-23T11:05:00Z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